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49BD" w14:textId="77777777" w:rsidR="00A16730" w:rsidRPr="002A7D77" w:rsidRDefault="00CA182C" w:rsidP="00A16730">
      <w:pPr>
        <w:pStyle w:val="CoverText2"/>
        <w:rPr>
          <w:rFonts w:ascii="ArialMT" w:eastAsiaTheme="minorHAnsi" w:hAnsi="ArialMT" w:cs="ArialMT"/>
          <w:color w:val="5F24A0"/>
          <w:szCs w:val="40"/>
          <w:lang w:val="en-GB" w:bidi="ar-SA"/>
        </w:rPr>
      </w:pPr>
      <w:bookmarkStart w:id="0" w:name="_Toc492919351"/>
      <w:r w:rsidRPr="002A7D77">
        <w:rPr>
          <w:noProof/>
          <w:lang w:val="en-GB"/>
        </w:rPr>
        <mc:AlternateContent>
          <mc:Choice Requires="wpg">
            <w:drawing>
              <wp:anchor distT="0" distB="0" distL="114300" distR="114300" simplePos="0" relativeHeight="251662336" behindDoc="0" locked="1" layoutInCell="1" allowOverlap="1" wp14:anchorId="5B993824" wp14:editId="200BA455">
                <wp:simplePos x="0" y="0"/>
                <wp:positionH relativeFrom="margin">
                  <wp:align>center</wp:align>
                </wp:positionH>
                <wp:positionV relativeFrom="page">
                  <wp:posOffset>2743200</wp:posOffset>
                </wp:positionV>
                <wp:extent cx="7559675" cy="3657600"/>
                <wp:effectExtent l="0" t="0" r="3175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675" cy="3657600"/>
                          <a:chOff x="0" y="143085"/>
                          <a:chExt cx="7772400" cy="3199546"/>
                        </a:xfrm>
                      </wpg:grpSpPr>
                      <wps:wsp>
                        <wps:cNvPr id="56" name="Rectangle 56"/>
                        <wps:cNvSpPr/>
                        <wps:spPr>
                          <a:xfrm>
                            <a:off x="0" y="143085"/>
                            <a:ext cx="7772400" cy="3199546"/>
                          </a:xfrm>
                          <a:prstGeom prst="rect">
                            <a:avLst/>
                          </a:prstGeom>
                          <a:solidFill>
                            <a:schemeClr val="tx2"/>
                          </a:solidFill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2178657" y="739471"/>
                            <a:ext cx="4452289" cy="221904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C3D83B" w14:textId="77777777" w:rsidR="00A16730" w:rsidRDefault="00CA182C" w:rsidP="00A16730">
                              <w:pPr>
                                <w:pStyle w:val="CoverText2white20"/>
                                <w:rPr>
                                  <w:b/>
                                  <w:sz w:val="60"/>
                                  <w:szCs w:val="44"/>
                                </w:rPr>
                              </w:pPr>
                              <w:r>
                                <w:rPr>
                                  <w:rFonts w:eastAsia="Arial"/>
                                  <w:b/>
                                  <w:bCs/>
                                  <w:color w:val="FFFFFF"/>
                                  <w:sz w:val="60"/>
                                  <w:szCs w:val="60"/>
                                  <w:lang w:val="en-GB"/>
                                </w:rPr>
                                <w:t>eSkatData – HentSelvSendData web service</w:t>
                              </w:r>
                            </w:p>
                            <w:p w14:paraId="6B4B3868" w14:textId="77777777" w:rsidR="00A16730" w:rsidRDefault="00CA182C" w:rsidP="00A16730">
                              <w:pPr>
                                <w:pStyle w:val="CoverText2white20"/>
                              </w:pPr>
                              <w:r>
                                <w:rPr>
                                  <w:rFonts w:eastAsia="Arial"/>
                                  <w:color w:val="FFFFFF"/>
                                  <w:szCs w:val="40"/>
                                  <w:lang w:val="en-GB"/>
                                </w:rPr>
                                <w:t>Version 2.2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993824" id="Group 10" o:spid="_x0000_s1026" style="position:absolute;left:0;text-align:left;margin-left:0;margin-top:3in;width:595.25pt;height:4in;z-index:251662336;mso-position-horizontal:center;mso-position-horizontal-relative:margin;mso-position-vertical-relative:page;mso-width-relative:margin;mso-height-relative:margin" coordorigin=",1430" coordsize="77724,31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">
                <v:rect id="Rectangle 56" o:spid="_x0000_s1027" style="position:absolute;top:1430;width:77724;height:31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" fillcolor="#5f249f [3215]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8" type="#_x0000_t202" style="position:absolute;left:21786;top:7394;width:44523;height:22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14:paraId="63C3D83B" w14:textId="77777777" w:rsidR="00A16730" w:rsidRDefault="00CA182C" w:rsidP="00A16730">
                        <w:pPr>
                          <w:pStyle w:val="CoverText2white20"/>
                          <w:rPr>
                            <w:b/>
                            <w:sz w:val="60"/>
                            <w:szCs w:val="44"/>
                          </w:rPr>
                        </w:pPr>
                        <w:r>
                          <w:rPr>
                            <w:rFonts w:eastAsia="Arial"/>
                            <w:b/>
                            <w:bCs/>
                            <w:color w:val="FFFFFF"/>
                            <w:sz w:val="60"/>
                            <w:szCs w:val="60"/>
                            <w:lang w:val="en-GB"/>
                          </w:rPr>
                          <w:t>eSkatData – HentSelvSendData web service</w:t>
                        </w:r>
                      </w:p>
                      <w:p w14:paraId="6B4B3868" w14:textId="77777777" w:rsidR="00A16730" w:rsidRDefault="00CA182C" w:rsidP="00A16730">
                        <w:pPr>
                          <w:pStyle w:val="CoverText2white20"/>
                        </w:pPr>
                        <w:r>
                          <w:rPr>
                            <w:rFonts w:eastAsia="Arial"/>
                            <w:color w:val="FFFFFF"/>
                            <w:szCs w:val="40"/>
                            <w:lang w:val="en-GB"/>
                          </w:rPr>
                          <w:t>Version 2.2</w:t>
                        </w:r>
                      </w:p>
                    </w:txbxContent>
                  </v:textbox>
                </v:shape>
                <w10:wrap anchorx="margin" anchory="page"/>
                <w10:anchorlock/>
              </v:group>
            </w:pict>
          </mc:Fallback>
        </mc:AlternateContent>
      </w:r>
      <w:r w:rsidRPr="002A7D77">
        <w:rPr>
          <w:rFonts w:ascii="ArialMT" w:eastAsiaTheme="minorHAnsi" w:hAnsi="ArialMT" w:cs="ArialMT"/>
          <w:noProof/>
          <w:color w:val="5F24A0"/>
          <w:szCs w:val="40"/>
          <w:lang w:val="en-GB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AC0FE4" wp14:editId="58EA94D0">
                <wp:simplePos x="0" y="0"/>
                <wp:positionH relativeFrom="column">
                  <wp:posOffset>818986</wp:posOffset>
                </wp:positionH>
                <wp:positionV relativeFrom="paragraph">
                  <wp:posOffset>3909627</wp:posOffset>
                </wp:positionV>
                <wp:extent cx="6106160" cy="698949"/>
                <wp:effectExtent l="0" t="0" r="0" b="635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6160" cy="6989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CD02EE" w14:textId="77777777" w:rsidR="00A16730" w:rsidRPr="00621E60" w:rsidRDefault="00CA182C" w:rsidP="00A1673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-BoldMT" w:eastAsiaTheme="minorHAnsi" w:hAnsi="Arial-BoldMT" w:cs="Arial-BoldMT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lang w:bidi="ar-SA"/>
                              </w:rPr>
                            </w:pPr>
                            <w:r>
                              <w:rPr>
                                <w:rFonts w:ascii="Arial-BoldMT" w:eastAsia="Arial-BoldMT" w:hAnsi="Arial-BoldMT" w:cs="Arial-BoldMT"/>
                                <w:b/>
                                <w:bCs/>
                                <w:color w:val="FFFFFF"/>
                                <w:sz w:val="40"/>
                                <w:szCs w:val="40"/>
                                <w:lang w:bidi="ar-SA"/>
                              </w:rPr>
                              <w:t>Replace with image</w:t>
                            </w:r>
                          </w:p>
                          <w:p w14:paraId="0CF61B63" w14:textId="77777777" w:rsidR="00A16730" w:rsidRPr="00621E60" w:rsidRDefault="00CA182C" w:rsidP="00A16730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-BoldMT" w:eastAsia="Arial-BoldMT" w:hAnsi="Arial-BoldMT" w:cs="Arial-BoldMT"/>
                                <w:b/>
                                <w:bCs/>
                                <w:color w:val="FFFFFF"/>
                                <w:sz w:val="40"/>
                                <w:szCs w:val="40"/>
                                <w:lang w:bidi="ar-SA"/>
                              </w:rPr>
                              <w:t>8.5” wide, 7 inches tall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AC0FE4" id="Text Box 57" o:spid="_x0000_s1029" type="#_x0000_t202" style="position:absolute;left:0;text-align:left;margin-left:64.5pt;margin-top:307.85pt;width:480.8pt;height:55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" filled="f" stroked="f" strokeweight=".5pt">
                <v:textbox>
                  <w:txbxContent>
                    <w:p w14:paraId="0DCD02EE" w14:textId="77777777" w:rsidR="00A16730" w:rsidRPr="00621E60" w:rsidRDefault="00CA182C" w:rsidP="00A1673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-BoldMT" w:eastAsiaTheme="minorHAnsi" w:hAnsi="Arial-BoldMT" w:cs="Arial-BoldMT"/>
                          <w:b/>
                          <w:bCs/>
                          <w:color w:val="FFFFFF" w:themeColor="background1"/>
                          <w:sz w:val="40"/>
                          <w:szCs w:val="40"/>
                          <w:lang w:bidi="ar-SA"/>
                        </w:rPr>
                      </w:pPr>
                      <w:r>
                        <w:rPr>
                          <w:rFonts w:ascii="Arial-BoldMT" w:eastAsia="Arial-BoldMT" w:hAnsi="Arial-BoldMT" w:cs="Arial-BoldMT"/>
                          <w:b/>
                          <w:bCs/>
                          <w:color w:val="FFFFFF"/>
                          <w:sz w:val="40"/>
                          <w:szCs w:val="40"/>
                          <w:lang w:bidi="ar-SA"/>
                        </w:rPr>
                        <w:t>Replace with image</w:t>
                      </w:r>
                    </w:p>
                    <w:p w14:paraId="0CF61B63" w14:textId="77777777" w:rsidR="00A16730" w:rsidRPr="00621E60" w:rsidRDefault="00CA182C" w:rsidP="00A16730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rFonts w:ascii="Arial-BoldMT" w:eastAsia="Arial-BoldMT" w:hAnsi="Arial-BoldMT" w:cs="Arial-BoldMT"/>
                          <w:b/>
                          <w:bCs/>
                          <w:color w:val="FFFFFF"/>
                          <w:sz w:val="40"/>
                          <w:szCs w:val="40"/>
                          <w:lang w:bidi="ar-SA"/>
                        </w:rPr>
                        <w:t>8.5” wide, 7 inches tall</w:t>
                      </w:r>
                    </w:p>
                  </w:txbxContent>
                </v:textbox>
              </v:shape>
            </w:pict>
          </mc:Fallback>
        </mc:AlternateContent>
      </w:r>
    </w:p>
    <w:p w14:paraId="5FE6AD00" w14:textId="77777777" w:rsidR="00A16730" w:rsidRPr="002A7D77" w:rsidRDefault="00A16730" w:rsidP="00A16730">
      <w:pPr>
        <w:pStyle w:val="CoverText2"/>
        <w:rPr>
          <w:lang w:val="en-GB"/>
        </w:rPr>
        <w:sectPr w:rsidR="00A16730" w:rsidRPr="002A7D77" w:rsidSect="007A1F9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2160" w:right="1440" w:bottom="1440" w:left="1440" w:header="864" w:footer="720" w:gutter="0"/>
          <w:cols w:space="720"/>
          <w:titlePg/>
          <w:docGrid w:linePitch="360"/>
        </w:sectPr>
      </w:pPr>
    </w:p>
    <w:p w14:paraId="226EBC7A" w14:textId="77777777" w:rsidR="000B58DC" w:rsidRPr="00BE7C93" w:rsidRDefault="00CA182C" w:rsidP="000B58DC">
      <w:pPr>
        <w:pStyle w:val="TableofContents"/>
        <w:rPr>
          <w:lang w:val="da-DK"/>
        </w:rPr>
      </w:pPr>
      <w:r>
        <w:rPr>
          <w:rFonts w:eastAsia="Arial Bold"/>
          <w:bCs/>
          <w:color w:val="000000"/>
          <w:lang w:val="en-GB"/>
        </w:rPr>
        <w:lastRenderedPageBreak/>
        <w:t>Content</w:t>
      </w:r>
    </w:p>
    <w:p w14:paraId="3E103D34" w14:textId="10ECA46E" w:rsidR="00CA182C" w:rsidRDefault="00CA182C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</w:pPr>
      <w:r>
        <w:rPr>
          <w:b w:val="0"/>
          <w:lang w:val="en-GB"/>
        </w:rPr>
        <w:fldChar w:fldCharType="begin"/>
      </w:r>
      <w:r>
        <w:rPr>
          <w:b w:val="0"/>
          <w:lang w:val="en-GB"/>
        </w:rPr>
        <w:instrText xml:space="preserve"> TOC \o "1-2" \h \z </w:instrText>
      </w:r>
      <w:r>
        <w:rPr>
          <w:b w:val="0"/>
          <w:lang w:val="en-GB"/>
        </w:rPr>
        <w:fldChar w:fldCharType="separate"/>
      </w:r>
      <w:hyperlink w:anchor="_Toc194650348" w:history="1">
        <w:r w:rsidRPr="00E5064A">
          <w:rPr>
            <w:rStyle w:val="Hyperlink"/>
          </w:rPr>
          <w:t>1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eastAsia="en-US"/>
          </w:rPr>
          <w:tab/>
        </w:r>
        <w:r w:rsidRPr="00E5064A">
          <w:rPr>
            <w:rStyle w:val="Hyperlink"/>
            <w:rFonts w:eastAsia="Arial"/>
            <w:lang w:val="en-GB"/>
          </w:rPr>
          <w:t>Overview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_Toc194650348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1008D274" w14:textId="7360E5E5" w:rsidR="00CA182C" w:rsidRDefault="00CA182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50349" w:history="1">
        <w:r w:rsidRPr="00E5064A">
          <w:rPr>
            <w:rStyle w:val="Hyperlink"/>
            <w:noProof/>
            <w:lang w:val="da-DK"/>
          </w:rPr>
          <w:t>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5064A">
          <w:rPr>
            <w:rStyle w:val="Hyperlink"/>
            <w:rFonts w:eastAsia="Arial"/>
            <w:noProof/>
            <w:lang w:val="en-GB"/>
          </w:rPr>
          <w:t>Reuser requirements in order to use HentSelvSendData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_Toc194650349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D7E6875" w14:textId="1A8E510B" w:rsidR="00CA182C" w:rsidRDefault="00CA182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50350" w:history="1">
        <w:r w:rsidRPr="00E5064A">
          <w:rPr>
            <w:rStyle w:val="Hyperlink"/>
            <w:noProof/>
            <w:lang w:val="da-DK"/>
          </w:rPr>
          <w:t>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5064A">
          <w:rPr>
            <w:rStyle w:val="Hyperlink"/>
            <w:rFonts w:eastAsia="Arial"/>
            <w:noProof/>
            <w:lang w:val="en-GB"/>
          </w:rPr>
          <w:t>Data from HentSelvSendData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_Toc194650350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57A32D0" w14:textId="040A9C8D" w:rsidR="00CA182C" w:rsidRDefault="00CA182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50351" w:history="1">
        <w:r w:rsidRPr="00E5064A">
          <w:rPr>
            <w:rStyle w:val="Hyperlink"/>
            <w:noProof/>
            <w:lang w:val="da-DK"/>
          </w:rPr>
          <w:t>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5064A">
          <w:rPr>
            <w:rStyle w:val="Hyperlink"/>
            <w:rFonts w:eastAsia="Arial"/>
            <w:noProof/>
            <w:lang w:val="en-GB"/>
          </w:rPr>
          <w:t>Security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_Toc194650351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BFC1507" w14:textId="26C7C70E" w:rsidR="00CA182C" w:rsidRDefault="00CA182C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</w:pPr>
      <w:hyperlink w:anchor="_Toc194650352" w:history="1">
        <w:r w:rsidRPr="00E5064A">
          <w:rPr>
            <w:rStyle w:val="Hyperlink"/>
          </w:rPr>
          <w:t>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eastAsia="en-US"/>
          </w:rPr>
          <w:tab/>
        </w:r>
        <w:r w:rsidRPr="00E5064A">
          <w:rPr>
            <w:rStyle w:val="Hyperlink"/>
            <w:rFonts w:eastAsia="Arial"/>
            <w:lang w:val="en-GB"/>
          </w:rPr>
          <w:t>Service 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_Toc194650352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0BF819E" w14:textId="765426FE" w:rsidR="00CA182C" w:rsidRDefault="00CA182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50353" w:history="1">
        <w:r w:rsidRPr="00E5064A">
          <w:rPr>
            <w:rStyle w:val="Hyperlink"/>
            <w:noProof/>
            <w:lang w:val="da-DK"/>
          </w:rPr>
          <w:t>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5064A">
          <w:rPr>
            <w:rStyle w:val="Hyperlink"/>
            <w:rFonts w:eastAsia="Arial"/>
            <w:noProof/>
            <w:lang w:val="en-GB"/>
          </w:rPr>
          <w:t>Input 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_Toc194650353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DDC363B" w14:textId="668A73B8" w:rsidR="00CA182C" w:rsidRDefault="00CA182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50354" w:history="1">
        <w:r w:rsidRPr="00E5064A">
          <w:rPr>
            <w:rStyle w:val="Hyperlink"/>
            <w:noProof/>
            <w:lang w:val="da-DK"/>
          </w:rPr>
          <w:t>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5064A">
          <w:rPr>
            <w:rStyle w:val="Hyperlink"/>
            <w:rFonts w:eastAsia="Arial"/>
            <w:noProof/>
            <w:lang w:val="en-GB"/>
          </w:rPr>
          <w:t>Hovedoplysninger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_Toc194650354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419593E" w14:textId="191F09CC" w:rsidR="00CA182C" w:rsidRDefault="00CA182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50355" w:history="1">
        <w:r w:rsidRPr="00E5064A">
          <w:rPr>
            <w:rStyle w:val="Hyperlink"/>
            <w:noProof/>
            <w:lang w:val="da-DK"/>
          </w:rPr>
          <w:t>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5064A">
          <w:rPr>
            <w:rStyle w:val="Hyperlink"/>
            <w:rFonts w:eastAsia="Arial"/>
            <w:noProof/>
            <w:lang w:val="en-GB"/>
          </w:rPr>
          <w:t>Example HentSelvSendData XML request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_Toc194650355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B815C5E" w14:textId="1153CD69" w:rsidR="00CA182C" w:rsidRDefault="00CA182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50356" w:history="1">
        <w:r w:rsidRPr="00E5064A">
          <w:rPr>
            <w:rStyle w:val="Hyperlink"/>
            <w:noProof/>
            <w:lang w:val="da-DK"/>
          </w:rPr>
          <w:t>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5064A">
          <w:rPr>
            <w:rStyle w:val="Hyperlink"/>
            <w:rFonts w:eastAsia="Arial"/>
            <w:noProof/>
            <w:lang w:val="en-GB"/>
          </w:rPr>
          <w:t>Validation of input 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_Toc194650356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CC14882" w14:textId="3321109C" w:rsidR="00CA182C" w:rsidRDefault="00CA182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50357" w:history="1">
        <w:r w:rsidRPr="00E5064A">
          <w:rPr>
            <w:rStyle w:val="Hyperlink"/>
            <w:noProof/>
            <w:lang w:val="da-DK"/>
          </w:rPr>
          <w:t>2.5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5064A">
          <w:rPr>
            <w:rStyle w:val="Hyperlink"/>
            <w:rFonts w:eastAsia="Arial"/>
            <w:noProof/>
            <w:lang w:val="en-GB"/>
          </w:rPr>
          <w:t>Consent status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_Toc194650357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E076C35" w14:textId="147672C6" w:rsidR="00CA182C" w:rsidRDefault="00CA182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50358" w:history="1">
        <w:r w:rsidRPr="00E5064A">
          <w:rPr>
            <w:rStyle w:val="Hyperlink"/>
            <w:noProof/>
            <w:lang w:val="da-DK"/>
          </w:rPr>
          <w:t>2.6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5064A">
          <w:rPr>
            <w:rStyle w:val="Hyperlink"/>
            <w:rFonts w:eastAsia="Arial"/>
            <w:noProof/>
            <w:lang w:val="en-GB"/>
          </w:rPr>
          <w:t>HentSelvSendData flowchart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_Toc194650358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DCF03F2" w14:textId="3844447B" w:rsidR="00CA182C" w:rsidRDefault="00CA182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50359" w:history="1">
        <w:r w:rsidRPr="00E5064A">
          <w:rPr>
            <w:rStyle w:val="Hyperlink"/>
            <w:noProof/>
            <w:lang w:val="da-DK"/>
          </w:rPr>
          <w:t>2.7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5064A">
          <w:rPr>
            <w:rStyle w:val="Hyperlink"/>
            <w:rFonts w:eastAsia="Arial"/>
            <w:noProof/>
            <w:lang w:val="en-GB"/>
          </w:rPr>
          <w:t>Calls to underlying systems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_Toc194650359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9D73AD2" w14:textId="1198D31A" w:rsidR="00CA182C" w:rsidRDefault="00CA182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50360" w:history="1">
        <w:r w:rsidRPr="00E5064A">
          <w:rPr>
            <w:rStyle w:val="Hyperlink"/>
            <w:noProof/>
            <w:lang w:val="da-DK"/>
          </w:rPr>
          <w:t>2.8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5064A">
          <w:rPr>
            <w:rStyle w:val="Hyperlink"/>
            <w:rFonts w:eastAsia="Arial"/>
            <w:noProof/>
            <w:lang w:val="en-GB"/>
          </w:rPr>
          <w:t>Data groups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_Toc194650360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0F8774F" w14:textId="01FBD917" w:rsidR="00CA182C" w:rsidRDefault="00CA182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50361" w:history="1">
        <w:r w:rsidRPr="00E5064A">
          <w:rPr>
            <w:rStyle w:val="Hyperlink"/>
            <w:noProof/>
            <w:lang w:val="da-DK"/>
          </w:rPr>
          <w:t>2.9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5064A">
          <w:rPr>
            <w:rStyle w:val="Hyperlink"/>
            <w:rFonts w:eastAsia="Arial"/>
            <w:noProof/>
            <w:lang w:val="en-GB"/>
          </w:rPr>
          <w:t>Output 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_Toc194650361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705F68E" w14:textId="3D7FC2C7" w:rsidR="00CA182C" w:rsidRDefault="00CA182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50362" w:history="1">
        <w:r w:rsidRPr="00E5064A">
          <w:rPr>
            <w:rStyle w:val="Hyperlink"/>
            <w:noProof/>
            <w:lang w:val="da-DK"/>
          </w:rPr>
          <w:t>2.10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5064A">
          <w:rPr>
            <w:rStyle w:val="Hyperlink"/>
            <w:rFonts w:eastAsia="Arial"/>
            <w:noProof/>
            <w:lang w:val="en-GB"/>
          </w:rPr>
          <w:t>HovedoplysningerSvar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_Toc194650362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AD06BCA" w14:textId="4607C8F5" w:rsidR="00CA182C" w:rsidRDefault="00CA182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50363" w:history="1">
        <w:r w:rsidRPr="00E5064A">
          <w:rPr>
            <w:rStyle w:val="Hyperlink"/>
            <w:noProof/>
            <w:lang w:val="da-DK"/>
          </w:rPr>
          <w:t>2.11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5064A">
          <w:rPr>
            <w:rStyle w:val="Hyperlink"/>
            <w:rFonts w:eastAsia="Arial"/>
            <w:noProof/>
            <w:lang w:val="en-GB"/>
          </w:rPr>
          <w:t>Error and notification codes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_Toc194650363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8C42C28" w14:textId="2C3C6EAE" w:rsidR="00CA182C" w:rsidRDefault="00CA182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50364" w:history="1">
        <w:r w:rsidRPr="00E5064A">
          <w:rPr>
            <w:rStyle w:val="Hyperlink"/>
            <w:noProof/>
          </w:rPr>
          <w:t>2.12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5064A">
          <w:rPr>
            <w:rStyle w:val="Hyperlink"/>
            <w:rFonts w:eastAsia="Arial"/>
            <w:noProof/>
            <w:lang w:val="en-GB"/>
          </w:rPr>
          <w:t>Example of HovedoplysningerSvar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_Toc194650364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8DEB31B" w14:textId="7C36CEB5" w:rsidR="00CA182C" w:rsidRDefault="00CA182C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</w:pPr>
      <w:hyperlink w:anchor="_Toc194650365" w:history="1">
        <w:r w:rsidRPr="00E5064A">
          <w:rPr>
            <w:rStyle w:val="Hyperlink"/>
          </w:rPr>
          <w:t>3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eastAsia="en-US"/>
          </w:rPr>
          <w:tab/>
        </w:r>
        <w:r w:rsidRPr="00E5064A">
          <w:rPr>
            <w:rStyle w:val="Hyperlink"/>
            <w:rFonts w:eastAsia="Arial"/>
            <w:lang w:val="en-GB"/>
          </w:rPr>
          <w:t>Web service interface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_Toc194650365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6289CB9A" w14:textId="0D506CD9" w:rsidR="00CA182C" w:rsidRDefault="00CA182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50366" w:history="1">
        <w:r w:rsidRPr="00E5064A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5064A">
          <w:rPr>
            <w:rStyle w:val="Hyperlink"/>
            <w:rFonts w:eastAsia="Arial"/>
            <w:noProof/>
            <w:lang w:val="en-GB"/>
          </w:rPr>
          <w:t>Schemas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_Toc194650366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B54C702" w14:textId="18B4ECED" w:rsidR="00CA182C" w:rsidRDefault="00CA182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50367" w:history="1">
        <w:r w:rsidRPr="00E5064A">
          <w:rPr>
            <w:rStyle w:val="Hyperlink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5064A">
          <w:rPr>
            <w:rStyle w:val="Hyperlink"/>
            <w:rFonts w:eastAsia="Arial"/>
            <w:noProof/>
            <w:lang w:val="en-GB"/>
          </w:rPr>
          <w:t>Web Service Security (WSS)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_Toc194650367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E637F6D" w14:textId="668A031E" w:rsidR="00CA182C" w:rsidRDefault="00CA182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50368" w:history="1">
        <w:r w:rsidRPr="00E5064A">
          <w:rPr>
            <w:rStyle w:val="Hyperlink"/>
            <w:rFonts w:eastAsia="Times New Roman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5064A">
          <w:rPr>
            <w:rStyle w:val="Hyperlink"/>
            <w:rFonts w:eastAsia="Arial"/>
            <w:noProof/>
            <w:lang w:val="en-GB"/>
          </w:rPr>
          <w:t>WSDL including WSS policy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_Toc194650368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2A1C616D" w14:textId="55DF933F" w:rsidR="00CA182C" w:rsidRDefault="00CA182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50369" w:history="1">
        <w:r w:rsidRPr="00E5064A">
          <w:rPr>
            <w:rStyle w:val="Hyperlink"/>
            <w:noProof/>
            <w:lang w:val="da-DK"/>
          </w:rPr>
          <w:t>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5064A">
          <w:rPr>
            <w:rStyle w:val="Hyperlink"/>
            <w:rFonts w:eastAsia="Arial"/>
            <w:noProof/>
            <w:lang w:val="en-GB"/>
          </w:rPr>
          <w:t>SOAP Faults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_Toc194650369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DD24A7F" w14:textId="4FB16DE9" w:rsidR="00CA182C" w:rsidRDefault="00CA182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50370" w:history="1">
        <w:r w:rsidRPr="00E5064A">
          <w:rPr>
            <w:rStyle w:val="Hyperlink"/>
            <w:noProof/>
            <w:lang w:val="da-DK"/>
          </w:rPr>
          <w:t>3.5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5064A">
          <w:rPr>
            <w:rStyle w:val="Hyperlink"/>
            <w:rFonts w:eastAsia="Arial"/>
            <w:noProof/>
            <w:lang w:val="en-GB"/>
          </w:rPr>
          <w:t>Endpoints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_Toc194650370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780B0F2" w14:textId="3F8BD3D2" w:rsidR="00CA182C" w:rsidRDefault="00CA182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50371" w:history="1">
        <w:r w:rsidRPr="00E5064A">
          <w:rPr>
            <w:rStyle w:val="Hyperlink"/>
            <w:noProof/>
            <w:lang w:val="da-DK"/>
          </w:rPr>
          <w:t>3.6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5064A">
          <w:rPr>
            <w:rStyle w:val="Hyperlink"/>
            <w:rFonts w:eastAsia="Arial"/>
            <w:noProof/>
            <w:lang w:val="en-GB"/>
          </w:rPr>
          <w:t>Test call for HentSelvSendData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_Toc194650371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6878721" w14:textId="0F110058" w:rsidR="00A16730" w:rsidRDefault="00CA182C" w:rsidP="000B58DC">
      <w:pPr>
        <w:pStyle w:val="Heading1"/>
      </w:pPr>
      <w:r>
        <w:rPr>
          <w:rFonts w:eastAsia="Calibri"/>
          <w:b w:val="0"/>
          <w:noProof/>
          <w:color w:val="auto"/>
          <w:lang w:val="en-GB" w:eastAsia="en-GB" w:bidi="ar-SA"/>
        </w:rPr>
        <w:lastRenderedPageBreak/>
        <w:fldChar w:fldCharType="end"/>
      </w:r>
      <w:bookmarkStart w:id="1" w:name="_Toc194650348"/>
      <w:r>
        <w:rPr>
          <w:rFonts w:eastAsia="Arial"/>
          <w:noProof/>
          <w:color w:val="5F249F"/>
          <w:szCs w:val="36"/>
          <w:lang w:val="en-GB" w:eastAsia="en-GB" w:bidi="ar-SA"/>
        </w:rPr>
        <w:t>Overview</w:t>
      </w:r>
      <w:bookmarkEnd w:id="1"/>
    </w:p>
    <w:p w14:paraId="7857DE9E" w14:textId="046D1C28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t>The purpose of eSkatData is to allow a reuser, with a citizen’s consent, to obtain selected, limited information from the systems of the Danish Customs and Tax Administration (Skatteforvaltninge</w:t>
      </w:r>
      <w:r>
        <w:rPr>
          <w:rFonts w:eastAsia="Arial"/>
          <w:lang w:val="en-GB"/>
        </w:rPr>
        <w:t>n) for use in credit assessments.</w:t>
      </w:r>
    </w:p>
    <w:p w14:paraId="5E04473C" w14:textId="772A2048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t>The reuser retrieves the citizen’s information via a call to eSkatData HentSelvSendData.</w:t>
      </w:r>
    </w:p>
    <w:p w14:paraId="652DC21B" w14:textId="799D8AC7" w:rsidR="00A16730" w:rsidRPr="00CA182C" w:rsidRDefault="00A16730" w:rsidP="00A16730">
      <w:pPr>
        <w:pStyle w:val="BodyText"/>
      </w:pPr>
    </w:p>
    <w:p w14:paraId="277C6292" w14:textId="2BE1E8A8" w:rsidR="00A16730" w:rsidRPr="00CA182C" w:rsidRDefault="00CA182C" w:rsidP="00A16730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5BDA7C" wp14:editId="70D9A89A">
                <wp:simplePos x="0" y="0"/>
                <wp:positionH relativeFrom="column">
                  <wp:posOffset>3573780</wp:posOffset>
                </wp:positionH>
                <wp:positionV relativeFrom="paragraph">
                  <wp:posOffset>71120</wp:posOffset>
                </wp:positionV>
                <wp:extent cx="1935480" cy="457200"/>
                <wp:effectExtent l="0" t="0" r="0" b="0"/>
                <wp:wrapNone/>
                <wp:docPr id="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548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EDBD55" w14:textId="77777777" w:rsidR="00151F0D" w:rsidRPr="000B263F" w:rsidRDefault="00CA182C" w:rsidP="000B263F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eastAsia="Arial"/>
                                <w:b/>
                                <w:bCs/>
                                <w:szCs w:val="22"/>
                              </w:rPr>
                              <w:t>(Financial business)</w:t>
                            </w:r>
                          </w:p>
                          <w:p w14:paraId="218536CE" w14:textId="77777777" w:rsidR="00151F0D" w:rsidRPr="000B263F" w:rsidRDefault="00CA182C" w:rsidP="000B263F">
                            <w:pPr>
                              <w:jc w:val="center"/>
                              <w:rPr>
                                <w:b/>
                                <w:bCs/>
                                <w:color w:val="auto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eastAsia="Arial"/>
                                <w:b/>
                                <w:bCs/>
                                <w:szCs w:val="22"/>
                              </w:rPr>
                              <w:t>Reuser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5BDA7C" id="Text Box 2" o:spid="_x0000_s1030" type="#_x0000_t202" style="position:absolute;margin-left:281.4pt;margin-top:5.6pt;width:152.4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" filled="f" stroked="f">
                <v:textbox>
                  <w:txbxContent>
                    <w:p w14:paraId="1EEDBD55" w14:textId="77777777" w:rsidR="00151F0D" w:rsidRPr="000B263F" w:rsidRDefault="00CA182C" w:rsidP="000B263F">
                      <w:pPr>
                        <w:jc w:val="center"/>
                        <w:rPr>
                          <w:b/>
                          <w:bCs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eastAsia="Arial"/>
                          <w:b/>
                          <w:bCs/>
                          <w:szCs w:val="22"/>
                        </w:rPr>
                        <w:t>(Financial business)</w:t>
                      </w:r>
                    </w:p>
                    <w:p w14:paraId="218536CE" w14:textId="77777777" w:rsidR="00151F0D" w:rsidRPr="000B263F" w:rsidRDefault="00CA182C" w:rsidP="000B263F">
                      <w:pPr>
                        <w:jc w:val="center"/>
                        <w:rPr>
                          <w:b/>
                          <w:bCs/>
                          <w:color w:val="auto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eastAsia="Arial"/>
                          <w:b/>
                          <w:bCs/>
                          <w:szCs w:val="22"/>
                        </w:rPr>
                        <w:t>Reuser</w:t>
                      </w:r>
                    </w:p>
                  </w:txbxContent>
                </v:textbox>
              </v:shape>
            </w:pict>
          </mc:Fallback>
        </mc:AlternateContent>
      </w:r>
    </w:p>
    <w:p w14:paraId="69DE4FEE" w14:textId="7BDE0F46" w:rsidR="00A16730" w:rsidRPr="00CA182C" w:rsidRDefault="00CA182C" w:rsidP="00A16730">
      <w:pPr>
        <w:pStyle w:val="BodyText"/>
      </w:pPr>
      <w:r>
        <w:rPr>
          <w:noProof/>
          <w:lang w:val="da-DK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692608D0" wp14:editId="732D10EA">
                <wp:simplePos x="0" y="0"/>
                <wp:positionH relativeFrom="column">
                  <wp:posOffset>929148</wp:posOffset>
                </wp:positionH>
                <wp:positionV relativeFrom="paragraph">
                  <wp:posOffset>4834</wp:posOffset>
                </wp:positionV>
                <wp:extent cx="4528190" cy="2339340"/>
                <wp:effectExtent l="0" t="0" r="24765" b="60960"/>
                <wp:wrapNone/>
                <wp:docPr id="75" name="Group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28190" cy="2339340"/>
                          <a:chOff x="420403" y="246049"/>
                          <a:chExt cx="4303683" cy="3089832"/>
                        </a:xfrm>
                      </wpg:grpSpPr>
                      <wpg:grpSp>
                        <wpg:cNvPr id="78" name="Group 78"/>
                        <wpg:cNvGrpSpPr/>
                        <wpg:grpSpPr>
                          <a:xfrm>
                            <a:off x="420403" y="246049"/>
                            <a:ext cx="4303683" cy="3089832"/>
                            <a:chOff x="420403" y="246049"/>
                            <a:chExt cx="4303683" cy="3089832"/>
                          </a:xfrm>
                        </wpg:grpSpPr>
                        <wps:wsp>
                          <wps:cNvPr id="82" name="Flowchart: Process 82"/>
                          <wps:cNvSpPr/>
                          <wps:spPr>
                            <a:xfrm>
                              <a:off x="2990536" y="568116"/>
                              <a:ext cx="1733550" cy="724652"/>
                            </a:xfrm>
                            <a:prstGeom prst="flowChartProcess">
                              <a:avLst/>
                            </a:prstGeom>
                          </wps:spPr>
                          <wps:style>
                            <a:lnRef idx="2">
                              <a:schemeClr val="accent6">
                                <a:shade val="50000"/>
                              </a:schemeClr>
                            </a:lnRef>
                            <a:fillRef idx="1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3BDF211" w14:textId="77777777" w:rsidR="00151F0D" w:rsidRPr="0087135A" w:rsidRDefault="00CA182C" w:rsidP="00151F0D">
                                <w:pPr>
                                  <w:jc w:val="center"/>
                                  <w:rPr>
                                    <w:lang w:val="da-DK"/>
                                  </w:rPr>
                                </w:pPr>
                                <w:r>
                                  <w:rPr>
                                    <w:rFonts w:eastAsia="Arial"/>
                                    <w:szCs w:val="22"/>
                                  </w:rPr>
                                  <w:t>Consent info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3" name="Flowchart: Process 83"/>
                          <wps:cNvSpPr/>
                          <wps:spPr>
                            <a:xfrm>
                              <a:off x="420403" y="579935"/>
                              <a:ext cx="1733550" cy="733426"/>
                            </a:xfrm>
                            <a:prstGeom prst="flowChartProcess">
                              <a:avLst/>
                            </a:prstGeom>
                          </wps:spPr>
                          <wps:style>
                            <a:lnRef idx="2">
                              <a:schemeClr val="accent6">
                                <a:shade val="50000"/>
                              </a:schemeClr>
                            </a:lnRef>
                            <a:fillRef idx="1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98E6ED6" w14:textId="77777777" w:rsidR="00151F0D" w:rsidRPr="001D3E18" w:rsidRDefault="00CA182C" w:rsidP="00151F0D">
                                <w:pPr>
                                  <w:jc w:val="center"/>
                                  <w:rPr>
                                    <w:lang w:val="da-DK"/>
                                  </w:rPr>
                                </w:pPr>
                                <w:r>
                                  <w:rPr>
                                    <w:rFonts w:eastAsia="Arial"/>
                                    <w:szCs w:val="22"/>
                                  </w:rPr>
                                  <w:t>Consent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6" name="Straight Arrow Connector 86"/>
                          <wps:cNvCnPr/>
                          <wps:spPr>
                            <a:xfrm>
                              <a:off x="3700009" y="1292769"/>
                              <a:ext cx="17876" cy="1723398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Connector: Elbow 94"/>
                          <wps:cNvCnPr/>
                          <wps:spPr>
                            <a:xfrm rot="16200000" flipV="1">
                              <a:off x="71689" y="1879231"/>
                              <a:ext cx="2022631" cy="890670"/>
                            </a:xfrm>
                            <a:prstGeom prst="bentConnector3">
                              <a:avLst>
                                <a:gd name="adj1" fmla="val -2909"/>
                              </a:avLst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Straight Arrow Connector 95"/>
                          <wps:cNvCnPr>
                            <a:endCxn id="82" idx="2"/>
                          </wps:cNvCnPr>
                          <wps:spPr>
                            <a:xfrm flipH="1" flipV="1">
                              <a:off x="3857309" y="1292769"/>
                              <a:ext cx="16973" cy="1723289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76633" y="357016"/>
                              <a:ext cx="785782" cy="59964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BFA4F1" w14:textId="77777777" w:rsidR="00151F0D" w:rsidRPr="00001AF9" w:rsidRDefault="00CA182C" w:rsidP="00B951FE">
                                <w:pPr>
                                  <w:jc w:val="center"/>
                                  <w:rPr>
                                    <w:color w:val="auto"/>
                                    <w:lang w:val="en-US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eastAsia="Arial"/>
                                    <w:color w:val="auto"/>
                                    <w:szCs w:val="22"/>
                                  </w:rPr>
                                  <w:t>Request consent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/>
                        </wps:wsp>
                        <wps:wsp>
                          <wps:cNvPr id="10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4304" y="1491544"/>
                              <a:ext cx="542948" cy="74794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B467293" w14:textId="77777777" w:rsidR="00151F0D" w:rsidRPr="00001AF9" w:rsidRDefault="00CA182C" w:rsidP="00151F0D">
                                <w:pPr>
                                  <w:rPr>
                                    <w:color w:val="auto"/>
                                    <w:lang w:val="en-US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eastAsia="Arial"/>
                                    <w:color w:val="auto"/>
                                    <w:szCs w:val="22"/>
                                  </w:rPr>
                                  <w:t>Retrieve Skat data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/>
                        </wps:wsp>
                        <wps:wsp>
                          <wps:cNvPr id="11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0460" y="246049"/>
                              <a:ext cx="674370" cy="35547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7443A7" w14:textId="77777777" w:rsidR="00151F0D" w:rsidRPr="000B263F" w:rsidRDefault="00CA182C" w:rsidP="00151F0D">
                                <w:pPr>
                                  <w:rPr>
                                    <w:b/>
                                    <w:bCs/>
                                    <w:color w:val="auto"/>
                                    <w:lang w:val="en-US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eastAsia="Arial"/>
                                    <w:b/>
                                    <w:bCs/>
                                    <w:szCs w:val="22"/>
                                  </w:rPr>
                                  <w:t>Citizens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/>
                        </wps:wsp>
                        <wps:wsp>
                          <wps:cNvPr id="11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12797" y="2166723"/>
                              <a:ext cx="593072" cy="35512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CB693D7" w14:textId="77777777" w:rsidR="00151F0D" w:rsidRPr="000B263F" w:rsidRDefault="00CA182C" w:rsidP="00151F0D">
                                <w:pPr>
                                  <w:rPr>
                                    <w:b/>
                                    <w:bCs/>
                                    <w:color w:val="auto"/>
                                    <w:lang w:val="en-US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eastAsia="Arial"/>
                                    <w:b/>
                                    <w:bCs/>
                                    <w:szCs w:val="22"/>
                                  </w:rPr>
                                  <w:t>UFST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/>
                        </wps:wsp>
                      </wpg:grpSp>
                      <wps:wsp>
                        <wps:cNvPr id="76" name="Connector: Elbow 76"/>
                        <wps:cNvCnPr>
                          <a:stCxn id="82" idx="1"/>
                        </wps:cNvCnPr>
                        <wps:spPr>
                          <a:xfrm rot="10800000" flipV="1">
                            <a:off x="1868578" y="930443"/>
                            <a:ext cx="1121959" cy="2095722"/>
                          </a:xfrm>
                          <a:prstGeom prst="bentConnector2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Connector: Elbow 77"/>
                        <wps:cNvCnPr/>
                        <wps:spPr>
                          <a:xfrm rot="5400000" flipH="1" flipV="1">
                            <a:off x="1563293" y="1589268"/>
                            <a:ext cx="1869885" cy="983911"/>
                          </a:xfrm>
                          <a:prstGeom prst="bentConnector3">
                            <a:avLst>
                              <a:gd name="adj1" fmla="val 100255"/>
                            </a:avLst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2608D0" id="Group 75" o:spid="_x0000_s1031" style="position:absolute;margin-left:73.15pt;margin-top:.4pt;width:356.55pt;height:184.2pt;z-index:251672576;mso-width-relative:margin;mso-height-relative:margin" coordorigin="4204,2460" coordsize="43036,308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">
                <v:group id="Group 78" o:spid="_x0000_s1032" style="position:absolute;left:4204;top:2460;width:43036;height:30898" coordorigin="4204,2460" coordsize="43036,30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shapetype id="_x0000_t109" coordsize="21600,21600" o:spt="109" path="m,l,21600r21600,l21600,xe">
                    <v:stroke joinstyle="miter"/>
                    <v:path gradientshapeok="t" o:connecttype="rect"/>
                  </v:shapetype>
                  <v:shape id="Flowchart: Process 82" o:spid="_x0000_s1033" type="#_x0000_t109" style="position:absolute;left:29905;top:5681;width:17335;height:72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" fillcolor="#ed9b33 [3209]" strokecolor="#834e0b [1609]" strokeweight="1pt">
                    <v:textbox>
                      <w:txbxContent>
                        <w:p w14:paraId="33BDF211" w14:textId="77777777" w:rsidR="00151F0D" w:rsidRPr="0087135A" w:rsidRDefault="00CA182C" w:rsidP="00151F0D">
                          <w:pPr>
                            <w:jc w:val="center"/>
                            <w:rPr>
                              <w:lang w:val="da-DK"/>
                            </w:rPr>
                          </w:pPr>
                          <w:r>
                            <w:rPr>
                              <w:rFonts w:eastAsia="Arial"/>
                              <w:szCs w:val="22"/>
                            </w:rPr>
                            <w:t>Consent info</w:t>
                          </w:r>
                        </w:p>
                      </w:txbxContent>
                    </v:textbox>
                  </v:shape>
                  <v:shape id="Flowchart: Process 83" o:spid="_x0000_s1034" type="#_x0000_t109" style="position:absolute;left:4204;top:5799;width:17335;height:7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" fillcolor="#ed9b33 [3209]" strokecolor="#834e0b [1609]" strokeweight="1pt">
                    <v:textbox>
                      <w:txbxContent>
                        <w:p w14:paraId="398E6ED6" w14:textId="77777777" w:rsidR="00151F0D" w:rsidRPr="001D3E18" w:rsidRDefault="00CA182C" w:rsidP="00151F0D">
                          <w:pPr>
                            <w:jc w:val="center"/>
                            <w:rPr>
                              <w:lang w:val="da-DK"/>
                            </w:rPr>
                          </w:pPr>
                          <w:r>
                            <w:rPr>
                              <w:rFonts w:eastAsia="Arial"/>
                              <w:szCs w:val="22"/>
                            </w:rPr>
                            <w:t>Consent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86" o:spid="_x0000_s1035" type="#_x0000_t32" style="position:absolute;left:37000;top:12927;width:178;height:1723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" strokecolor="#63666a [3204]" strokeweight=".5pt">
                    <v:stroke endarrow="block" joinstyle="miter"/>
                  </v:shape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94" o:spid="_x0000_s1036" type="#_x0000_t34" style="position:absolute;left:717;top:18791;width:20226;height:8907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" adj="-628" strokecolor="#63666a [3204]" strokeweight=".5pt">
                    <v:stroke endarrow="block"/>
                  </v:shape>
                  <v:shape id="Straight Arrow Connector 95" o:spid="_x0000_s1037" type="#_x0000_t32" style="position:absolute;left:38573;top:12927;width:169;height:1723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" strokecolor="#63666a [3204]" strokeweight=".5pt">
                    <v:stroke endarrow="block" joinstyle="miter"/>
                  </v:shape>
                  <v:shape id="_x0000_s1038" type="#_x0000_t202" style="position:absolute;left:21766;top:3570;width:7858;height:5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oGXwgAAANw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" filled="f" stroked="f">
                    <v:textbox>
                      <w:txbxContent>
                        <w:p w14:paraId="7DBFA4F1" w14:textId="77777777" w:rsidR="00151F0D" w:rsidRPr="00001AF9" w:rsidRDefault="00CA182C" w:rsidP="00B951FE">
                          <w:pPr>
                            <w:jc w:val="center"/>
                            <w:rPr>
                              <w:color w:val="auto"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eastAsia="Arial"/>
                              <w:color w:val="auto"/>
                              <w:szCs w:val="22"/>
                            </w:rPr>
                            <w:t>Request consent</w:t>
                          </w:r>
                        </w:p>
                      </w:txbxContent>
                    </v:textbox>
                  </v:shape>
                  <v:shape id="_x0000_s1039" type="#_x0000_t202" style="position:absolute;left:38943;top:14915;width:5429;height:7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" filled="f" stroked="f">
                    <v:textbox>
                      <w:txbxContent>
                        <w:p w14:paraId="3B467293" w14:textId="77777777" w:rsidR="00151F0D" w:rsidRPr="00001AF9" w:rsidRDefault="00CA182C" w:rsidP="00151F0D">
                          <w:pPr>
                            <w:rPr>
                              <w:color w:val="auto"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eastAsia="Arial"/>
                              <w:color w:val="auto"/>
                              <w:szCs w:val="22"/>
                            </w:rPr>
                            <w:t>Retrieve Skat data</w:t>
                          </w:r>
                        </w:p>
                      </w:txbxContent>
                    </v:textbox>
                  </v:shape>
                  <v:shape id="_x0000_s1040" type="#_x0000_t202" style="position:absolute;left:9504;top:2460;width:6744;height:3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" filled="f" stroked="f">
                    <v:textbox>
                      <w:txbxContent>
                        <w:p w14:paraId="007443A7" w14:textId="77777777" w:rsidR="00151F0D" w:rsidRPr="000B263F" w:rsidRDefault="00CA182C" w:rsidP="00151F0D">
                          <w:pPr>
                            <w:rPr>
                              <w:b/>
                              <w:bCs/>
                              <w:color w:val="auto"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eastAsia="Arial"/>
                              <w:b/>
                              <w:bCs/>
                              <w:szCs w:val="22"/>
                            </w:rPr>
                            <w:t>Citizens</w:t>
                          </w:r>
                        </w:p>
                      </w:txbxContent>
                    </v:textbox>
                  </v:shape>
                  <v:shape id="_x0000_s1041" type="#_x0000_t202" style="position:absolute;left:24127;top:21667;width:5931;height:35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" filled="f" stroked="f">
                    <v:textbox>
                      <w:txbxContent>
                        <w:p w14:paraId="5CB693D7" w14:textId="77777777" w:rsidR="00151F0D" w:rsidRPr="000B263F" w:rsidRDefault="00CA182C" w:rsidP="00151F0D">
                          <w:pPr>
                            <w:rPr>
                              <w:b/>
                              <w:bCs/>
                              <w:color w:val="auto"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eastAsia="Arial"/>
                              <w:b/>
                              <w:bCs/>
                              <w:szCs w:val="22"/>
                            </w:rPr>
                            <w:t>UFST</w:t>
                          </w:r>
                        </w:p>
                      </w:txbxContent>
                    </v:textbox>
                  </v:shape>
                </v:group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Connector: Elbow 76" o:spid="_x0000_s1042" type="#_x0000_t33" style="position:absolute;left:18685;top:9304;width:11220;height:20957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" strokecolor="#63666a [3204]" strokeweight=".5pt">
                  <v:stroke endarrow="block"/>
                </v:shape>
                <v:shape id="Connector: Elbow 77" o:spid="_x0000_s1043" type="#_x0000_t34" style="position:absolute;left:15632;top:15892;width:18699;height:9839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" adj="21655" strokecolor="#63666a [3204]" strokeweight=".5pt">
                  <v:stroke endarrow="block"/>
                </v:shape>
              </v:group>
            </w:pict>
          </mc:Fallback>
        </mc:AlternateContent>
      </w:r>
    </w:p>
    <w:p w14:paraId="10AD55F3" w14:textId="1FB561C9" w:rsidR="00A16730" w:rsidRPr="00CA182C" w:rsidRDefault="00A16730" w:rsidP="00A16730">
      <w:pPr>
        <w:pStyle w:val="BodyText"/>
      </w:pPr>
    </w:p>
    <w:p w14:paraId="56134CF7" w14:textId="461AAB9F" w:rsidR="00151F0D" w:rsidRPr="00CA182C" w:rsidRDefault="00151F0D" w:rsidP="00A16730">
      <w:pPr>
        <w:pStyle w:val="BCTextBold"/>
        <w:rPr>
          <w:rFonts w:ascii="Arial" w:hAnsi="Arial"/>
          <w:sz w:val="20"/>
          <w:lang w:bidi="ar-DZ"/>
        </w:rPr>
      </w:pPr>
    </w:p>
    <w:p w14:paraId="6C75DA84" w14:textId="77777777" w:rsidR="00151F0D" w:rsidRPr="00CA182C" w:rsidRDefault="00151F0D" w:rsidP="00A16730">
      <w:pPr>
        <w:pStyle w:val="BCTextBold"/>
        <w:rPr>
          <w:rFonts w:ascii="Arial" w:hAnsi="Arial"/>
          <w:sz w:val="20"/>
          <w:lang w:bidi="ar-DZ"/>
        </w:rPr>
      </w:pPr>
    </w:p>
    <w:p w14:paraId="2453A036" w14:textId="6CFDB57E" w:rsidR="00151F0D" w:rsidRPr="00CA182C" w:rsidRDefault="00151F0D" w:rsidP="00A16730">
      <w:pPr>
        <w:pStyle w:val="BCTextBold"/>
        <w:rPr>
          <w:rFonts w:ascii="Arial" w:hAnsi="Arial"/>
          <w:sz w:val="20"/>
          <w:lang w:bidi="ar-DZ"/>
        </w:rPr>
      </w:pPr>
    </w:p>
    <w:p w14:paraId="2D20D9E7" w14:textId="5C28A080" w:rsidR="00151F0D" w:rsidRPr="00CA182C" w:rsidRDefault="00CA182C" w:rsidP="00A16730">
      <w:pPr>
        <w:pStyle w:val="BCTextBold"/>
        <w:rPr>
          <w:rFonts w:ascii="Arial" w:hAnsi="Arial"/>
          <w:sz w:val="20"/>
          <w:lang w:bidi="ar-D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2EEDCCB" wp14:editId="40990DEB">
                <wp:simplePos x="0" y="0"/>
                <wp:positionH relativeFrom="column">
                  <wp:posOffset>320040</wp:posOffset>
                </wp:positionH>
                <wp:positionV relativeFrom="paragraph">
                  <wp:posOffset>6985</wp:posOffset>
                </wp:positionV>
                <wp:extent cx="826677" cy="456855"/>
                <wp:effectExtent l="0" t="0" r="0" b="0"/>
                <wp:wrapNone/>
                <wp:docPr id="1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677" cy="4568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84E9D" w14:textId="77777777" w:rsidR="00B951FE" w:rsidRPr="00001AF9" w:rsidRDefault="00CA182C" w:rsidP="00B951FE">
                            <w:pPr>
                              <w:jc w:val="center"/>
                              <w:rPr>
                                <w:color w:val="auto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eastAsia="Arial"/>
                                <w:color w:val="auto"/>
                                <w:szCs w:val="22"/>
                              </w:rPr>
                              <w:t>Give consent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shape w14:anchorId="22EEDCCB" id="_x0000_s1044" type="#_x0000_t202" style="position:absolute;margin-left:25.2pt;margin-top:.55pt;width:65.1pt;height:35.9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" filled="f" stroked="f">
                <v:textbox>
                  <w:txbxContent>
                    <w:p w14:paraId="78284E9D" w14:textId="77777777" w:rsidR="00B951FE" w:rsidRPr="00001AF9" w:rsidRDefault="00CA182C" w:rsidP="00B951FE">
                      <w:pPr>
                        <w:jc w:val="center"/>
                        <w:rPr>
                          <w:color w:val="auto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eastAsia="Arial"/>
                          <w:color w:val="auto"/>
                          <w:szCs w:val="22"/>
                        </w:rPr>
                        <w:t>Give consent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AB7D6B9" wp14:editId="09B555B2">
                <wp:simplePos x="0" y="0"/>
                <wp:positionH relativeFrom="column">
                  <wp:posOffset>994410</wp:posOffset>
                </wp:positionH>
                <wp:positionV relativeFrom="paragraph">
                  <wp:posOffset>67311</wp:posOffset>
                </wp:positionV>
                <wp:extent cx="1424306" cy="776604"/>
                <wp:effectExtent l="318" t="0" r="4762" b="100013"/>
                <wp:wrapNone/>
                <wp:docPr id="119" name="Connector: Elbow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1424306" cy="776604"/>
                        </a:xfrm>
                        <a:prstGeom prst="bentConnector3">
                          <a:avLst>
                            <a:gd name="adj1" fmla="val 100346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or: Elbow 119" o:spid="_x0000_s1044" type="#_x0000_t34" style="width:112.15pt;height:61.15pt;margin-top:5.3pt;margin-left:78.3pt;flip:x;mso-height-percent:0;mso-height-relative:margin;mso-width-percent:0;mso-width-relative:margin;mso-wrap-distance-bottom:0;mso-wrap-distance-left:9pt;mso-wrap-distance-right:9pt;mso-wrap-distance-top:0;mso-wrap-style:square;position:absolute;rotation:90;visibility:visible;z-index:251674624" adj="21675" strokecolor="#63666a" strokeweight="0.5pt">
                <v:stroke endarrow="block"/>
              </v:shape>
            </w:pict>
          </mc:Fallback>
        </mc:AlternateContent>
      </w:r>
    </w:p>
    <w:p w14:paraId="1D595CEB" w14:textId="6D3ADCA3" w:rsidR="00151F0D" w:rsidRPr="00CA182C" w:rsidRDefault="00151F0D" w:rsidP="00A16730">
      <w:pPr>
        <w:pStyle w:val="BCTextBold"/>
        <w:rPr>
          <w:rFonts w:ascii="Arial" w:hAnsi="Arial"/>
          <w:sz w:val="20"/>
          <w:lang w:bidi="ar-DZ"/>
        </w:rPr>
      </w:pPr>
    </w:p>
    <w:p w14:paraId="42242075" w14:textId="4342338F" w:rsidR="00151F0D" w:rsidRPr="00CA182C" w:rsidRDefault="00151F0D" w:rsidP="00A16730">
      <w:pPr>
        <w:pStyle w:val="BCTextBold"/>
        <w:rPr>
          <w:rFonts w:ascii="Arial" w:hAnsi="Arial"/>
          <w:sz w:val="20"/>
          <w:lang w:bidi="ar-DZ"/>
        </w:rPr>
      </w:pPr>
    </w:p>
    <w:p w14:paraId="739E0544" w14:textId="3A363CE8" w:rsidR="00151F0D" w:rsidRPr="00CA182C" w:rsidRDefault="00CA182C" w:rsidP="00A16730">
      <w:pPr>
        <w:pStyle w:val="BCTextBold"/>
        <w:rPr>
          <w:rFonts w:ascii="Arial" w:hAnsi="Arial"/>
          <w:sz w:val="20"/>
          <w:lang w:bidi="ar-D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A54304" wp14:editId="3B08B084">
                <wp:simplePos x="0" y="0"/>
                <wp:positionH relativeFrom="margin">
                  <wp:posOffset>1668780</wp:posOffset>
                </wp:positionH>
                <wp:positionV relativeFrom="paragraph">
                  <wp:posOffset>10160</wp:posOffset>
                </wp:positionV>
                <wp:extent cx="3360420" cy="1295400"/>
                <wp:effectExtent l="0" t="0" r="11430" b="19050"/>
                <wp:wrapNone/>
                <wp:docPr id="70" name="Flowchart: Process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0420" cy="12954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9AB645" w14:textId="77777777" w:rsidR="00151F0D" w:rsidRPr="001D3E18" w:rsidRDefault="00151F0D" w:rsidP="00151F0D">
                            <w:pPr>
                              <w:jc w:val="center"/>
                              <w:rPr>
                                <w:lang w:val="da-DK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A54304" id="Flowchart: Process 70" o:spid="_x0000_s1045" type="#_x0000_t109" style="position:absolute;margin-left:131.4pt;margin-top:.8pt;width:264.6pt;height:102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" fillcolor="#ed9b33 [3209]" strokecolor="#834e0b [1609]" strokeweight="1pt">
                <v:textbox>
                  <w:txbxContent>
                    <w:p w14:paraId="0F9AB645" w14:textId="77777777" w:rsidR="00151F0D" w:rsidRPr="001D3E18" w:rsidRDefault="00151F0D" w:rsidP="00151F0D">
                      <w:pPr>
                        <w:jc w:val="center"/>
                        <w:rPr>
                          <w:lang w:val="da-D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C151A59" w14:textId="7157CBF3" w:rsidR="00151F0D" w:rsidRPr="00CA182C" w:rsidRDefault="00151F0D" w:rsidP="00A16730">
      <w:pPr>
        <w:pStyle w:val="BCTextBold"/>
        <w:rPr>
          <w:rFonts w:ascii="Arial" w:hAnsi="Arial"/>
          <w:sz w:val="20"/>
          <w:lang w:bidi="ar-DZ"/>
        </w:rPr>
      </w:pPr>
    </w:p>
    <w:p w14:paraId="46BAB162" w14:textId="037E59CA" w:rsidR="00151F0D" w:rsidRPr="00CA182C" w:rsidRDefault="00CA182C" w:rsidP="00A16730">
      <w:pPr>
        <w:pStyle w:val="BCTextBold"/>
        <w:rPr>
          <w:rFonts w:ascii="Arial" w:hAnsi="Arial"/>
          <w:sz w:val="20"/>
          <w:lang w:bidi="ar-D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689D68" wp14:editId="636B765F">
                <wp:simplePos x="0" y="0"/>
                <wp:positionH relativeFrom="column">
                  <wp:posOffset>3497580</wp:posOffset>
                </wp:positionH>
                <wp:positionV relativeFrom="paragraph">
                  <wp:posOffset>7620</wp:posOffset>
                </wp:positionV>
                <wp:extent cx="1211580" cy="558165"/>
                <wp:effectExtent l="0" t="0" r="26670" b="13335"/>
                <wp:wrapNone/>
                <wp:docPr id="118" name="Flowchart: Process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1580" cy="55816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DEDE1B" w14:textId="77777777" w:rsidR="003210B0" w:rsidRPr="001D3E18" w:rsidRDefault="00CA182C" w:rsidP="003210B0">
                            <w:pPr>
                              <w:jc w:val="center"/>
                              <w:rPr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Cs w:val="22"/>
                              </w:rPr>
                              <w:t>HentSelv web service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689D68" id="Flowchart: Process 118" o:spid="_x0000_s1046" type="#_x0000_t109" style="position:absolute;margin-left:275.4pt;margin-top:.6pt;width:95.4pt;height:43.9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" fillcolor="#ed9b33 [3209]" strokecolor="#834e0b [1609]" strokeweight="1pt">
                <v:textbox>
                  <w:txbxContent>
                    <w:p w14:paraId="11DEDE1B" w14:textId="77777777" w:rsidR="003210B0" w:rsidRPr="001D3E18" w:rsidRDefault="00CA182C" w:rsidP="003210B0">
                      <w:pPr>
                        <w:jc w:val="center"/>
                        <w:rPr>
                          <w:lang w:val="da-DK"/>
                        </w:rPr>
                      </w:pPr>
                      <w:r>
                        <w:rPr>
                          <w:rFonts w:eastAsia="Arial"/>
                          <w:szCs w:val="22"/>
                        </w:rPr>
                        <w:t>HentSelv web service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A90151" wp14:editId="6AA43BFE">
                <wp:simplePos x="0" y="0"/>
                <wp:positionH relativeFrom="column">
                  <wp:posOffset>2095500</wp:posOffset>
                </wp:positionH>
                <wp:positionV relativeFrom="paragraph">
                  <wp:posOffset>7620</wp:posOffset>
                </wp:positionV>
                <wp:extent cx="1013460" cy="558785"/>
                <wp:effectExtent l="0" t="0" r="15240" b="13335"/>
                <wp:wrapNone/>
                <wp:docPr id="114" name="Flowchart: Process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460" cy="55878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E5F4A0" w14:textId="77777777" w:rsidR="003210B0" w:rsidRPr="001D3E18" w:rsidRDefault="00CA182C" w:rsidP="003210B0">
                            <w:pPr>
                              <w:rPr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Cs w:val="22"/>
                              </w:rPr>
                              <w:t>Consent component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A90151" id="Flowchart: Process 114" o:spid="_x0000_s1047" type="#_x0000_t109" style="position:absolute;margin-left:165pt;margin-top:.6pt;width:79.8pt;height:44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" fillcolor="#ed9b33 [3209]" strokecolor="#834e0b [1609]" strokeweight="1pt">
                <v:textbox>
                  <w:txbxContent>
                    <w:p w14:paraId="46E5F4A0" w14:textId="77777777" w:rsidR="003210B0" w:rsidRPr="001D3E18" w:rsidRDefault="00CA182C" w:rsidP="003210B0">
                      <w:pPr>
                        <w:rPr>
                          <w:lang w:val="da-DK"/>
                        </w:rPr>
                      </w:pPr>
                      <w:r>
                        <w:rPr>
                          <w:rFonts w:eastAsia="Arial"/>
                          <w:szCs w:val="22"/>
                        </w:rPr>
                        <w:t>Consent component</w:t>
                      </w:r>
                    </w:p>
                  </w:txbxContent>
                </v:textbox>
              </v:shape>
            </w:pict>
          </mc:Fallback>
        </mc:AlternateContent>
      </w:r>
    </w:p>
    <w:p w14:paraId="741E7C98" w14:textId="0BA6272B" w:rsidR="00151F0D" w:rsidRPr="00CA182C" w:rsidRDefault="00151F0D" w:rsidP="00A16730">
      <w:pPr>
        <w:pStyle w:val="BCTextBold"/>
        <w:rPr>
          <w:rFonts w:ascii="Arial" w:hAnsi="Arial"/>
          <w:sz w:val="20"/>
          <w:lang w:bidi="ar-DZ"/>
        </w:rPr>
      </w:pPr>
    </w:p>
    <w:p w14:paraId="76FF6C0B" w14:textId="55B33956" w:rsidR="00151F0D" w:rsidRPr="00CA182C" w:rsidRDefault="00151F0D" w:rsidP="00A16730">
      <w:pPr>
        <w:pStyle w:val="BCTextBold"/>
        <w:rPr>
          <w:rFonts w:ascii="Arial" w:hAnsi="Arial"/>
          <w:sz w:val="20"/>
          <w:lang w:bidi="ar-DZ"/>
        </w:rPr>
      </w:pPr>
    </w:p>
    <w:p w14:paraId="30137E8E" w14:textId="77777777" w:rsidR="00151F0D" w:rsidRPr="00CA182C" w:rsidRDefault="00151F0D" w:rsidP="00A16730">
      <w:pPr>
        <w:pStyle w:val="BCTextBold"/>
        <w:rPr>
          <w:rFonts w:ascii="Arial" w:hAnsi="Arial"/>
          <w:sz w:val="20"/>
          <w:lang w:bidi="ar-DZ"/>
        </w:rPr>
      </w:pPr>
    </w:p>
    <w:p w14:paraId="2C3BB817" w14:textId="77777777" w:rsidR="00151F0D" w:rsidRPr="00CA182C" w:rsidRDefault="00151F0D" w:rsidP="00A16730">
      <w:pPr>
        <w:pStyle w:val="BCTextBold"/>
        <w:rPr>
          <w:rFonts w:ascii="Arial" w:hAnsi="Arial"/>
          <w:sz w:val="20"/>
          <w:lang w:bidi="ar-DZ"/>
        </w:rPr>
      </w:pPr>
    </w:p>
    <w:p w14:paraId="7400AF79" w14:textId="77777777" w:rsidR="00151F0D" w:rsidRPr="00CA182C" w:rsidRDefault="00151F0D" w:rsidP="00A16730">
      <w:pPr>
        <w:pStyle w:val="BCTextBold"/>
        <w:rPr>
          <w:rFonts w:ascii="Arial" w:hAnsi="Arial"/>
          <w:sz w:val="20"/>
          <w:lang w:bidi="ar-DZ"/>
        </w:rPr>
      </w:pPr>
    </w:p>
    <w:p w14:paraId="64C701C0" w14:textId="6B4EAF5F" w:rsidR="00A16730" w:rsidRPr="00DA7491" w:rsidRDefault="00CA182C" w:rsidP="00A16730">
      <w:pPr>
        <w:pStyle w:val="BCTextBold"/>
        <w:rPr>
          <w:rFonts w:ascii="Arial" w:hAnsi="Arial"/>
          <w:sz w:val="20"/>
          <w:lang w:bidi="ar-DZ"/>
        </w:rPr>
      </w:pPr>
      <w:r>
        <w:rPr>
          <w:rFonts w:ascii="Arial" w:eastAsia="Arial" w:hAnsi="Arial"/>
          <w:bCs/>
          <w:color w:val="5F249F"/>
          <w:sz w:val="20"/>
          <w:lang w:val="en-GB" w:bidi="ar-DZ"/>
        </w:rPr>
        <w:t>HentSelvSendData:</w:t>
      </w:r>
    </w:p>
    <w:p w14:paraId="72269B08" w14:textId="6A07CAB2" w:rsidR="00A16730" w:rsidRPr="00CA182C" w:rsidRDefault="00CA182C" w:rsidP="00A16730">
      <w:pPr>
        <w:pStyle w:val="BodyText"/>
        <w:numPr>
          <w:ilvl w:val="0"/>
          <w:numId w:val="57"/>
        </w:numPr>
      </w:pPr>
      <w:r>
        <w:rPr>
          <w:rFonts w:eastAsia="Arial"/>
          <w:lang w:val="en-GB"/>
        </w:rPr>
        <w:t>Receives the call from the reuser’s own client solution.</w:t>
      </w:r>
    </w:p>
    <w:p w14:paraId="4E16857B" w14:textId="53662132" w:rsidR="00A16730" w:rsidRPr="00CA182C" w:rsidRDefault="00CA182C" w:rsidP="00A16730">
      <w:pPr>
        <w:pStyle w:val="BodyText"/>
        <w:numPr>
          <w:ilvl w:val="0"/>
          <w:numId w:val="57"/>
        </w:numPr>
      </w:pPr>
      <w:r>
        <w:rPr>
          <w:rFonts w:eastAsia="Arial"/>
          <w:lang w:val="en-GB"/>
        </w:rPr>
        <w:t>Receives key data about the consent given an</w:t>
      </w:r>
      <w:r>
        <w:rPr>
          <w:rFonts w:eastAsia="Arial"/>
          <w:lang w:val="en-GB"/>
        </w:rPr>
        <w:t>d the citizen’s CPR number.</w:t>
      </w:r>
    </w:p>
    <w:p w14:paraId="510B9806" w14:textId="33E1584C" w:rsidR="00A16730" w:rsidRPr="00CA182C" w:rsidRDefault="00CA182C" w:rsidP="00A16730">
      <w:pPr>
        <w:pStyle w:val="BodyText"/>
        <w:numPr>
          <w:ilvl w:val="0"/>
          <w:numId w:val="57"/>
        </w:numPr>
      </w:pPr>
      <w:r>
        <w:rPr>
          <w:rFonts w:eastAsia="Arial"/>
          <w:lang w:val="en-GB"/>
        </w:rPr>
        <w:t xml:space="preserve">Returns data about the citizen’s income information, payroll information, E-tax card, tax information, tax assessment notice and debt information from </w:t>
      </w:r>
      <w:r>
        <w:rPr>
          <w:rFonts w:eastAsia="Arial"/>
          <w:lang w:val="en-GB"/>
        </w:rPr>
        <w:t>the Customs and Tax Administration’s systems.</w:t>
      </w:r>
    </w:p>
    <w:p w14:paraId="44D3FDF0" w14:textId="47F7F265" w:rsidR="00A16730" w:rsidRPr="00CA182C" w:rsidRDefault="00CA182C" w:rsidP="00A16730">
      <w:pPr>
        <w:pStyle w:val="BodyText"/>
        <w:numPr>
          <w:ilvl w:val="0"/>
          <w:numId w:val="57"/>
        </w:numPr>
      </w:pPr>
      <w:r>
        <w:rPr>
          <w:rFonts w:eastAsia="Arial"/>
          <w:lang w:val="en-GB"/>
        </w:rPr>
        <w:t>Is subject to security measures and validations to ensure that the service only supplies data to a reuser who has an agreement with t</w:t>
      </w:r>
      <w:r>
        <w:rPr>
          <w:rFonts w:eastAsia="Arial"/>
          <w:lang w:val="en-GB"/>
        </w:rPr>
        <w:t>he IT and Development Agency of the Danish Ministry of Taxation and has consent from the citizen.</w:t>
      </w:r>
    </w:p>
    <w:p w14:paraId="13C1BF46" w14:textId="34FDDBF4" w:rsidR="00A16730" w:rsidRPr="00CA182C" w:rsidRDefault="00CA182C" w:rsidP="00A16730">
      <w:pPr>
        <w:pStyle w:val="BodyText"/>
        <w:numPr>
          <w:ilvl w:val="0"/>
          <w:numId w:val="57"/>
        </w:numPr>
      </w:pPr>
      <w:r>
        <w:rPr>
          <w:rFonts w:eastAsia="Arial"/>
          <w:lang w:val="en-GB"/>
        </w:rPr>
        <w:t>Logs information about the response in the “List of events” under the citizen’s E</w:t>
      </w:r>
      <w:r>
        <w:rPr>
          <w:rFonts w:eastAsia="Arial"/>
          <w:lang w:val="en-GB"/>
        </w:rPr>
        <w:t>-tax profile.</w:t>
      </w:r>
    </w:p>
    <w:p w14:paraId="0AD3A72A" w14:textId="2EE1A912" w:rsidR="00A16730" w:rsidRPr="00CA182C" w:rsidRDefault="00A16730" w:rsidP="00A16730">
      <w:pPr>
        <w:pStyle w:val="BodyText"/>
      </w:pPr>
    </w:p>
    <w:p w14:paraId="221FE804" w14:textId="58109126" w:rsidR="00DF3A04" w:rsidRPr="00CA182C" w:rsidRDefault="00DF3A04" w:rsidP="00A16730">
      <w:pPr>
        <w:pStyle w:val="BodyText"/>
      </w:pPr>
    </w:p>
    <w:p w14:paraId="0E9D3CC5" w14:textId="14E479FA" w:rsidR="00DF3A04" w:rsidRPr="00CA182C" w:rsidRDefault="00DF3A04" w:rsidP="00A16730">
      <w:pPr>
        <w:pStyle w:val="BodyText"/>
      </w:pPr>
    </w:p>
    <w:p w14:paraId="1C2835B4" w14:textId="712EE4B6" w:rsidR="00DF3A04" w:rsidRPr="00CA182C" w:rsidRDefault="00DF3A04" w:rsidP="00A16730">
      <w:pPr>
        <w:pStyle w:val="BodyText"/>
      </w:pPr>
    </w:p>
    <w:p w14:paraId="2F08FB13" w14:textId="64BEFE6D" w:rsidR="00DF3A04" w:rsidRPr="00CA182C" w:rsidRDefault="00DF3A04" w:rsidP="00A16730">
      <w:pPr>
        <w:pStyle w:val="BodyText"/>
      </w:pPr>
    </w:p>
    <w:p w14:paraId="0E33992E" w14:textId="77777777" w:rsidR="00DF3A04" w:rsidRPr="00CA182C" w:rsidRDefault="00DF3A04" w:rsidP="00A16730">
      <w:pPr>
        <w:pStyle w:val="BodyText"/>
      </w:pPr>
    </w:p>
    <w:p w14:paraId="74C0BBB7" w14:textId="5E79E8BF" w:rsidR="00A16730" w:rsidRPr="00CA182C" w:rsidRDefault="00CA182C" w:rsidP="00A16730">
      <w:pPr>
        <w:pStyle w:val="Heading2"/>
      </w:pPr>
      <w:bookmarkStart w:id="2" w:name="_Toc194650349"/>
      <w:r>
        <w:rPr>
          <w:rFonts w:eastAsia="Arial"/>
          <w:color w:val="5F249F"/>
          <w:szCs w:val="32"/>
          <w:lang w:val="en-GB"/>
        </w:rPr>
        <w:lastRenderedPageBreak/>
        <w:t>Reuser requirements in order to use HentSelvSendData</w:t>
      </w:r>
      <w:bookmarkEnd w:id="2"/>
    </w:p>
    <w:p w14:paraId="20EE43EF" w14:textId="05E2DD41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t>To call HentSelvSendData, the</w:t>
      </w:r>
      <w:r>
        <w:rPr>
          <w:rFonts w:eastAsia="Arial"/>
          <w:lang w:val="en-GB"/>
        </w:rPr>
        <w:t xml:space="preserve"> following conditions must be met.</w:t>
      </w:r>
    </w:p>
    <w:p w14:paraId="6FB0E364" w14:textId="77777777" w:rsidR="00A16730" w:rsidRPr="00CA182C" w:rsidRDefault="00A16730" w:rsidP="00A16730">
      <w:pPr>
        <w:pStyle w:val="BodyText"/>
      </w:pPr>
    </w:p>
    <w:p w14:paraId="70105CAD" w14:textId="77777777" w:rsidR="00A16730" w:rsidRPr="003642DF" w:rsidRDefault="00CA182C" w:rsidP="00A16730">
      <w:pPr>
        <w:pStyle w:val="Caption"/>
      </w:pPr>
      <w:r>
        <w:rPr>
          <w:rFonts w:eastAsia="Arial"/>
          <w:lang w:val="en-GB"/>
        </w:rPr>
        <w:t>The reuser must have:</w:t>
      </w:r>
    </w:p>
    <w:p w14:paraId="3EC041AC" w14:textId="32087213" w:rsidR="00A16730" w:rsidRPr="00CA182C" w:rsidRDefault="00CA182C" w:rsidP="00A16730">
      <w:pPr>
        <w:pStyle w:val="BodyText"/>
        <w:numPr>
          <w:ilvl w:val="0"/>
          <w:numId w:val="58"/>
        </w:numPr>
        <w:rPr>
          <w:rFonts w:asciiTheme="minorHAnsi" w:eastAsiaTheme="minorEastAsia" w:hAnsiTheme="minorHAnsi" w:cstheme="minorBidi"/>
          <w:color w:val="5F249F" w:themeColor="text2"/>
        </w:rPr>
      </w:pPr>
      <w:r>
        <w:rPr>
          <w:rFonts w:eastAsia="Arial"/>
          <w:lang w:val="en-GB"/>
        </w:rPr>
        <w:t xml:space="preserve">An agreement with the </w:t>
      </w:r>
      <w:r>
        <w:rPr>
          <w:rFonts w:eastAsia="Arial"/>
          <w:color w:val="FF0000"/>
          <w:lang w:val="en-GB"/>
        </w:rPr>
        <w:t>IT and Development Agency of the Danish Ministry of Taxation (UFST)</w:t>
      </w:r>
      <w:r>
        <w:rPr>
          <w:rFonts w:eastAsia="Arial"/>
          <w:lang w:val="en-GB"/>
        </w:rPr>
        <w:t xml:space="preserve"> to use the eSkatData system.</w:t>
      </w:r>
    </w:p>
    <w:p w14:paraId="70A441D1" w14:textId="6C0C6DC6" w:rsidR="00A16730" w:rsidRPr="00CA182C" w:rsidRDefault="00CA182C" w:rsidP="00A16730">
      <w:pPr>
        <w:pStyle w:val="BodyText"/>
        <w:numPr>
          <w:ilvl w:val="0"/>
          <w:numId w:val="58"/>
        </w:numPr>
      </w:pPr>
      <w:r>
        <w:rPr>
          <w:rFonts w:eastAsia="Arial"/>
          <w:lang w:val="en-GB"/>
        </w:rPr>
        <w:t>Valid consent from the citizen the information concerns.</w:t>
      </w:r>
    </w:p>
    <w:p w14:paraId="0C996519" w14:textId="0E1ADD78" w:rsidR="00F13877" w:rsidRPr="00CA182C" w:rsidRDefault="00CA182C" w:rsidP="00F13877">
      <w:pPr>
        <w:pStyle w:val="BodyText"/>
        <w:numPr>
          <w:ilvl w:val="0"/>
          <w:numId w:val="58"/>
        </w:numPr>
      </w:pPr>
      <w:r>
        <w:rPr>
          <w:rFonts w:eastAsia="Arial"/>
          <w:lang w:val="en-GB"/>
        </w:rPr>
        <w:t xml:space="preserve">A valid VOCES3/FOCES3 certificate issued to </w:t>
      </w:r>
      <w:r>
        <w:rPr>
          <w:rFonts w:eastAsia="Arial"/>
          <w:lang w:val="en-GB"/>
        </w:rPr>
        <w:t>the reuser’s CVR number.</w:t>
      </w:r>
    </w:p>
    <w:p w14:paraId="54F496D7" w14:textId="73D413B8" w:rsidR="00F13877" w:rsidRPr="00CA182C" w:rsidRDefault="00CA182C" w:rsidP="00F13877">
      <w:pPr>
        <w:pStyle w:val="BodyText"/>
        <w:numPr>
          <w:ilvl w:val="0"/>
          <w:numId w:val="58"/>
        </w:numPr>
      </w:pPr>
      <w:r>
        <w:rPr>
          <w:rFonts w:eastAsia="Arial"/>
          <w:lang w:val="en-GB"/>
        </w:rPr>
        <w:t>A copy of the public key for eSkatData’s VOCES3 organisation certificate.</w:t>
      </w:r>
    </w:p>
    <w:p w14:paraId="0E9CD222" w14:textId="77777777" w:rsidR="00A16730" w:rsidRPr="00CA182C" w:rsidRDefault="00A16730" w:rsidP="00A16730">
      <w:pPr>
        <w:pStyle w:val="BodyText"/>
      </w:pPr>
    </w:p>
    <w:p w14:paraId="31361262" w14:textId="77777777" w:rsidR="00A16730" w:rsidRPr="003642DF" w:rsidRDefault="00CA182C" w:rsidP="00A16730">
      <w:pPr>
        <w:pStyle w:val="Heading2"/>
        <w:rPr>
          <w:lang w:val="da-DK"/>
        </w:rPr>
      </w:pPr>
      <w:bookmarkStart w:id="3" w:name="_Toc194650350"/>
      <w:r>
        <w:rPr>
          <w:rFonts w:eastAsia="Arial"/>
          <w:color w:val="5F249F"/>
          <w:szCs w:val="32"/>
          <w:lang w:val="en-GB"/>
        </w:rPr>
        <w:t>Da</w:t>
      </w:r>
      <w:r>
        <w:rPr>
          <w:rFonts w:eastAsia="Arial"/>
          <w:color w:val="5F249F"/>
          <w:szCs w:val="32"/>
          <w:lang w:val="en-GB"/>
        </w:rPr>
        <w:t>ta from HentSelvSendData</w:t>
      </w:r>
      <w:bookmarkEnd w:id="3"/>
    </w:p>
    <w:p w14:paraId="026BFDA4" w14:textId="18146BCA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t>HentSelvSendData collects information from various systems at the Customs and Tax Administration.</w:t>
      </w:r>
    </w:p>
    <w:p w14:paraId="03EE2D5C" w14:textId="77777777" w:rsidR="00A16730" w:rsidRPr="00CA182C" w:rsidRDefault="00A16730" w:rsidP="00A16730">
      <w:pPr>
        <w:pStyle w:val="BodyText"/>
      </w:pPr>
    </w:p>
    <w:p w14:paraId="634EDF6A" w14:textId="77777777" w:rsidR="00A16730" w:rsidRPr="00225A82" w:rsidRDefault="00CA182C" w:rsidP="00A16730">
      <w:pPr>
        <w:pStyle w:val="BodyText"/>
        <w:rPr>
          <w:b/>
          <w:bCs/>
        </w:rPr>
      </w:pPr>
      <w:r>
        <w:rPr>
          <w:rFonts w:eastAsia="Arial"/>
          <w:b/>
          <w:bCs/>
          <w:lang w:val="en-GB"/>
        </w:rPr>
        <w:t>The service calls:</w:t>
      </w:r>
    </w:p>
    <w:p w14:paraId="63DDD0CB" w14:textId="4A15E0B0" w:rsidR="00A16730" w:rsidRPr="00CA182C" w:rsidRDefault="00CA182C" w:rsidP="00566854">
      <w:pPr>
        <w:pStyle w:val="BodyText"/>
        <w:numPr>
          <w:ilvl w:val="0"/>
          <w:numId w:val="59"/>
        </w:numPr>
      </w:pPr>
      <w:r>
        <w:rPr>
          <w:rFonts w:eastAsia="Arial"/>
          <w:lang w:val="en-GB"/>
        </w:rPr>
        <w:t>The eIndkomst system: The citizen’s wage information.</w:t>
      </w:r>
    </w:p>
    <w:p w14:paraId="4F9FF0DC" w14:textId="75AA6251" w:rsidR="00A16730" w:rsidRPr="00CA182C" w:rsidRDefault="00CA182C" w:rsidP="00566854">
      <w:pPr>
        <w:pStyle w:val="BodyText"/>
        <w:numPr>
          <w:ilvl w:val="0"/>
          <w:numId w:val="59"/>
        </w:numPr>
      </w:pPr>
      <w:r>
        <w:rPr>
          <w:rFonts w:eastAsia="Arial"/>
          <w:lang w:val="en-GB"/>
        </w:rPr>
        <w:t xml:space="preserve">The </w:t>
      </w:r>
      <w:r>
        <w:rPr>
          <w:rFonts w:eastAsia="Arial"/>
          <w:lang w:val="en-GB"/>
        </w:rPr>
        <w:t>eIndkomst system: The citizen’s tax card.</w:t>
      </w:r>
    </w:p>
    <w:p w14:paraId="45E7FE17" w14:textId="75F08564" w:rsidR="00A16730" w:rsidRPr="00CA182C" w:rsidRDefault="00CA182C" w:rsidP="00566854">
      <w:pPr>
        <w:pStyle w:val="BodyText"/>
        <w:numPr>
          <w:ilvl w:val="0"/>
          <w:numId w:val="59"/>
        </w:numPr>
      </w:pPr>
      <w:r>
        <w:rPr>
          <w:rFonts w:eastAsia="Arial"/>
          <w:lang w:val="en-GB"/>
        </w:rPr>
        <w:t>Erhvervssystemet (ES, the system for businesses): The name of the company paying the wage.</w:t>
      </w:r>
    </w:p>
    <w:p w14:paraId="700B8DD9" w14:textId="3C8C8D25" w:rsidR="00A16730" w:rsidRPr="00CA182C" w:rsidRDefault="00CA182C" w:rsidP="00566854">
      <w:pPr>
        <w:pStyle w:val="BodyText"/>
        <w:numPr>
          <w:ilvl w:val="0"/>
          <w:numId w:val="59"/>
        </w:numPr>
      </w:pPr>
      <w:r>
        <w:rPr>
          <w:rFonts w:eastAsia="Arial"/>
          <w:lang w:val="en-GB"/>
        </w:rPr>
        <w:t>The SLUT system: The citizen’s tax information and tax assessment notice.</w:t>
      </w:r>
    </w:p>
    <w:p w14:paraId="064DA157" w14:textId="55E8C9F3" w:rsidR="00A16730" w:rsidRPr="00CA182C" w:rsidRDefault="00CA182C" w:rsidP="00566854">
      <w:pPr>
        <w:pStyle w:val="BodyText"/>
        <w:numPr>
          <w:ilvl w:val="0"/>
          <w:numId w:val="59"/>
        </w:numPr>
      </w:pPr>
      <w:r>
        <w:rPr>
          <w:rFonts w:eastAsia="Arial"/>
          <w:lang w:val="en-GB"/>
        </w:rPr>
        <w:t>The SLSP system: The citizen’s personal tax information, debt to financial</w:t>
      </w:r>
      <w:r>
        <w:rPr>
          <w:rFonts w:eastAsia="Arial"/>
          <w:lang w:val="en-GB"/>
        </w:rPr>
        <w:t xml:space="preserve"> businesses and student debt.</w:t>
      </w:r>
    </w:p>
    <w:p w14:paraId="6B334279" w14:textId="77777777" w:rsidR="00A16730" w:rsidRPr="00CA182C" w:rsidRDefault="00A16730" w:rsidP="00A16730">
      <w:pPr>
        <w:pStyle w:val="BodyText"/>
      </w:pPr>
    </w:p>
    <w:p w14:paraId="2889FAD1" w14:textId="2A057015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t>HentSelvSendData provides information from each of the underlying systems in separate parts of the XML response.</w:t>
      </w:r>
    </w:p>
    <w:p w14:paraId="5067FC44" w14:textId="7CEACD2B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t>HentSelvSendData also provides a list of alert codes. This list contains information about what data has been provided and any errors in calls to underlying systems.</w:t>
      </w:r>
    </w:p>
    <w:p w14:paraId="40459C76" w14:textId="548AAC53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t>If HentSelvSendData cannot provide a response, the service returns an error structure.</w:t>
      </w:r>
    </w:p>
    <w:p w14:paraId="499039F3" w14:textId="77777777" w:rsidR="00A16730" w:rsidRPr="00CA182C" w:rsidRDefault="00A16730" w:rsidP="00A16730">
      <w:pPr>
        <w:pStyle w:val="BodyText"/>
      </w:pPr>
    </w:p>
    <w:p w14:paraId="3D0C0C60" w14:textId="77777777" w:rsidR="00A16730" w:rsidRPr="003642DF" w:rsidRDefault="00CA182C" w:rsidP="00A16730">
      <w:pPr>
        <w:pStyle w:val="Heading2"/>
        <w:rPr>
          <w:lang w:val="da-DK"/>
        </w:rPr>
      </w:pPr>
      <w:bookmarkStart w:id="4" w:name="_Toc194650351"/>
      <w:r>
        <w:rPr>
          <w:rFonts w:eastAsia="Arial"/>
          <w:color w:val="5F249F"/>
          <w:szCs w:val="32"/>
          <w:lang w:val="en-GB"/>
        </w:rPr>
        <w:t>Security</w:t>
      </w:r>
      <w:bookmarkEnd w:id="4"/>
    </w:p>
    <w:p w14:paraId="12438456" w14:textId="4CEF9219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t>HentSelvSendData is implemented as a SOAP web service with Web Service Security (WSS).</w:t>
      </w:r>
    </w:p>
    <w:p w14:paraId="43389954" w14:textId="2DA9A162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t>Signing and encryption using OCES3 certificates has been chosen as t</w:t>
      </w:r>
      <w:r>
        <w:rPr>
          <w:rFonts w:eastAsia="Arial"/>
          <w:lang w:val="en-GB"/>
        </w:rPr>
        <w:t xml:space="preserve">he WSS Policy. </w:t>
      </w:r>
    </w:p>
    <w:p w14:paraId="6D5F0D4B" w14:textId="77777777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t xml:space="preserve">HTTPS is used to encrypt data transfer. </w:t>
      </w:r>
    </w:p>
    <w:p w14:paraId="728DF805" w14:textId="77777777" w:rsidR="00A16730" w:rsidRDefault="00CA182C" w:rsidP="00A16730">
      <w:pPr>
        <w:pStyle w:val="Heading1"/>
      </w:pPr>
      <w:bookmarkStart w:id="5" w:name="_Toc493860042"/>
      <w:bookmarkStart w:id="6" w:name="_Toc194650352"/>
      <w:r>
        <w:rPr>
          <w:rFonts w:eastAsia="Arial"/>
          <w:color w:val="5F249F"/>
          <w:szCs w:val="36"/>
          <w:lang w:val="en-GB"/>
        </w:rPr>
        <w:lastRenderedPageBreak/>
        <w:t>Service rules</w:t>
      </w:r>
      <w:bookmarkEnd w:id="5"/>
      <w:bookmarkEnd w:id="6"/>
    </w:p>
    <w:p w14:paraId="4B70C8BC" w14:textId="77777777" w:rsidR="00A16730" w:rsidRPr="00B04F3D" w:rsidRDefault="00CA182C" w:rsidP="00A16730">
      <w:pPr>
        <w:pStyle w:val="Heading2"/>
        <w:rPr>
          <w:lang w:val="da-DK"/>
        </w:rPr>
      </w:pPr>
      <w:bookmarkStart w:id="7" w:name="_Toc194650353"/>
      <w:r>
        <w:rPr>
          <w:rFonts w:eastAsia="Arial"/>
          <w:color w:val="5F249F"/>
          <w:szCs w:val="32"/>
          <w:lang w:val="en-GB"/>
        </w:rPr>
        <w:t>Input data</w:t>
      </w:r>
      <w:bookmarkEnd w:id="7"/>
    </w:p>
    <w:p w14:paraId="40D1A3F2" w14:textId="77777777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t>As input data for HentSelvSendData, eSkatData must receive data from the consent given and identification of the reuser.</w:t>
      </w:r>
    </w:p>
    <w:p w14:paraId="458B57FA" w14:textId="77777777" w:rsidR="00A16730" w:rsidRPr="00CA182C" w:rsidRDefault="00A16730" w:rsidP="00A16730">
      <w:pPr>
        <w:pStyle w:val="BodyText"/>
      </w:pPr>
    </w:p>
    <w:p w14:paraId="0DBADC3A" w14:textId="4E4AA9AA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t>The reuser will have received the following response data from the Consent Component: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9"/>
        <w:gridCol w:w="5191"/>
      </w:tblGrid>
      <w:tr w:rsidR="008474EA" w14:paraId="23D25422" w14:textId="77777777" w:rsidTr="7ED5C30B">
        <w:tc>
          <w:tcPr>
            <w:tcW w:w="382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49F5EB5" w14:textId="77777777" w:rsidR="00A16730" w:rsidRPr="00E5596E" w:rsidRDefault="00CA182C" w:rsidP="0007640F">
            <w:pPr>
              <w:rPr>
                <w:b/>
                <w:bCs/>
                <w:sz w:val="20"/>
                <w:lang w:val="da-DK"/>
              </w:rPr>
            </w:pPr>
            <w:r>
              <w:rPr>
                <w:rFonts w:eastAsia="Arial"/>
                <w:b/>
                <w:bCs/>
                <w:sz w:val="20"/>
              </w:rPr>
              <w:t xml:space="preserve">Consent </w:t>
            </w:r>
            <w:r>
              <w:rPr>
                <w:rFonts w:eastAsia="Arial"/>
                <w:b/>
                <w:bCs/>
                <w:sz w:val="20"/>
              </w:rPr>
              <w:t>response data</w:t>
            </w:r>
          </w:p>
        </w:tc>
        <w:tc>
          <w:tcPr>
            <w:tcW w:w="519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1012418" w14:textId="77777777" w:rsidR="00A16730" w:rsidRPr="00E5596E" w:rsidRDefault="00CA182C" w:rsidP="0007640F">
            <w:pPr>
              <w:rPr>
                <w:b/>
                <w:bCs/>
                <w:sz w:val="20"/>
                <w:lang w:val="da-DK"/>
              </w:rPr>
            </w:pPr>
            <w:r>
              <w:rPr>
                <w:rFonts w:eastAsia="Arial"/>
                <w:b/>
                <w:bCs/>
                <w:sz w:val="20"/>
              </w:rPr>
              <w:t>Content</w:t>
            </w:r>
          </w:p>
        </w:tc>
      </w:tr>
      <w:tr w:rsidR="008474EA" w14:paraId="7460F80A" w14:textId="77777777" w:rsidTr="7ED5C30B">
        <w:tc>
          <w:tcPr>
            <w:tcW w:w="382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6F264A8" w14:textId="77777777" w:rsidR="00A16730" w:rsidRPr="00E5596E" w:rsidRDefault="00CA182C" w:rsidP="0007640F">
            <w:pPr>
              <w:rPr>
                <w:sz w:val="20"/>
                <w:lang w:val="da-DK"/>
              </w:rPr>
            </w:pPr>
            <w:r>
              <w:rPr>
                <w:rFonts w:eastAsia="Arial"/>
                <w:sz w:val="20"/>
              </w:rPr>
              <w:t>Returkode</w:t>
            </w:r>
          </w:p>
        </w:tc>
        <w:tc>
          <w:tcPr>
            <w:tcW w:w="519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C0C713D" w14:textId="292A11C4" w:rsidR="00A16730" w:rsidRPr="00CA182C" w:rsidRDefault="00CA182C" w:rsidP="7ED5C30B">
            <w:pPr>
              <w:rPr>
                <w:sz w:val="20"/>
                <w:lang w:val="en-US"/>
              </w:rPr>
            </w:pPr>
            <w:r>
              <w:rPr>
                <w:rFonts w:eastAsia="Arial"/>
                <w:sz w:val="20"/>
              </w:rPr>
              <w:t>Return code from the consent call. See a description of the return codes on Reuser Sharepoint under Technical Material &gt; Technical Documentation</w:t>
            </w:r>
          </w:p>
        </w:tc>
      </w:tr>
      <w:tr w:rsidR="008474EA" w14:paraId="3B420F2C" w14:textId="77777777" w:rsidTr="7ED5C30B">
        <w:trPr>
          <w:hidden/>
        </w:trPr>
        <w:tc>
          <w:tcPr>
            <w:tcW w:w="382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7189164" w14:textId="77777777" w:rsidR="00A16730" w:rsidRPr="00CA182C" w:rsidRDefault="00CA182C" w:rsidP="0007640F">
            <w:pPr>
              <w:rPr>
                <w:vanish/>
                <w:sz w:val="20"/>
                <w:highlight w:val="yellow"/>
                <w:lang w:val="en-US"/>
              </w:rPr>
            </w:pPr>
            <w:r w:rsidRPr="00CA182C">
              <w:rPr>
                <w:vanish/>
                <w:sz w:val="20"/>
                <w:highlight w:val="yellow"/>
                <w:lang w:val="en-US"/>
              </w:rPr>
              <w:t>ReturKodeBeskrivelseTekst</w:t>
            </w:r>
          </w:p>
        </w:tc>
        <w:tc>
          <w:tcPr>
            <w:tcW w:w="519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48E899D" w14:textId="77777777" w:rsidR="00A16730" w:rsidRPr="00CA182C" w:rsidRDefault="00CA182C" w:rsidP="0007640F">
            <w:pPr>
              <w:rPr>
                <w:sz w:val="20"/>
                <w:lang w:val="en-US"/>
              </w:rPr>
            </w:pPr>
            <w:r>
              <w:rPr>
                <w:rFonts w:eastAsia="Arial"/>
                <w:sz w:val="20"/>
              </w:rPr>
              <w:t>Description of the return code, e.g. OK</w:t>
            </w:r>
          </w:p>
        </w:tc>
      </w:tr>
      <w:tr w:rsidR="008474EA" w14:paraId="7C5C0BAF" w14:textId="77777777" w:rsidTr="7ED5C30B">
        <w:trPr>
          <w:hidden/>
        </w:trPr>
        <w:tc>
          <w:tcPr>
            <w:tcW w:w="382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04CDB3B" w14:textId="77777777" w:rsidR="00A16730" w:rsidRPr="00CA182C" w:rsidRDefault="00CA182C" w:rsidP="0007640F">
            <w:pPr>
              <w:rPr>
                <w:vanish/>
                <w:sz w:val="20"/>
                <w:highlight w:val="yellow"/>
                <w:lang w:val="en-US"/>
              </w:rPr>
            </w:pPr>
            <w:r w:rsidRPr="00CA182C">
              <w:rPr>
                <w:vanish/>
                <w:sz w:val="20"/>
                <w:highlight w:val="yellow"/>
                <w:lang w:val="en-US"/>
              </w:rPr>
              <w:t>ReturKodeGruppeTekst</w:t>
            </w:r>
          </w:p>
        </w:tc>
        <w:tc>
          <w:tcPr>
            <w:tcW w:w="519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F8354E1" w14:textId="77777777" w:rsidR="00A16730" w:rsidRPr="00E5596E" w:rsidRDefault="00CA182C" w:rsidP="0007640F">
            <w:pPr>
              <w:rPr>
                <w:sz w:val="20"/>
                <w:lang w:val="da-DK"/>
              </w:rPr>
            </w:pPr>
            <w:r>
              <w:rPr>
                <w:rFonts w:eastAsia="Arial"/>
                <w:sz w:val="20"/>
              </w:rPr>
              <w:t>SAMTYKKE</w:t>
            </w:r>
          </w:p>
        </w:tc>
      </w:tr>
      <w:tr w:rsidR="008474EA" w14:paraId="3A7DAC8B" w14:textId="77777777" w:rsidTr="7ED5C30B">
        <w:trPr>
          <w:hidden/>
        </w:trPr>
        <w:tc>
          <w:tcPr>
            <w:tcW w:w="382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2393181" w14:textId="77777777" w:rsidR="00A16730" w:rsidRPr="006E0E33" w:rsidRDefault="00CA182C" w:rsidP="0007640F">
            <w:pPr>
              <w:rPr>
                <w:vanish/>
                <w:sz w:val="20"/>
                <w:highlight w:val="yellow"/>
                <w:lang w:val="da-DK"/>
              </w:rPr>
            </w:pPr>
            <w:r w:rsidRPr="006E0E33">
              <w:rPr>
                <w:vanish/>
                <w:sz w:val="20"/>
                <w:highlight w:val="yellow"/>
                <w:lang w:val="da-DK"/>
              </w:rPr>
              <w:t>ReturKodeReference</w:t>
            </w:r>
          </w:p>
        </w:tc>
        <w:tc>
          <w:tcPr>
            <w:tcW w:w="519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72D28A9" w14:textId="05866203" w:rsidR="00A16730" w:rsidRPr="00CA182C" w:rsidRDefault="00CA182C" w:rsidP="0007640F">
            <w:pPr>
              <w:rPr>
                <w:sz w:val="20"/>
                <w:lang w:val="en-US"/>
              </w:rPr>
            </w:pPr>
            <w:r>
              <w:rPr>
                <w:rFonts w:eastAsia="Arial"/>
                <w:sz w:val="20"/>
              </w:rPr>
              <w:t>Reference ID for debugging purposes in the Consent Component logs</w:t>
            </w:r>
          </w:p>
        </w:tc>
      </w:tr>
      <w:tr w:rsidR="008474EA" w14:paraId="62184E40" w14:textId="77777777" w:rsidTr="7ED5C30B">
        <w:trPr>
          <w:hidden/>
        </w:trPr>
        <w:tc>
          <w:tcPr>
            <w:tcW w:w="382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EBE6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2511F79" w14:textId="77777777" w:rsidR="00A16730" w:rsidRPr="00CA182C" w:rsidRDefault="00CA182C" w:rsidP="0007640F">
            <w:pPr>
              <w:rPr>
                <w:vanish/>
                <w:sz w:val="20"/>
                <w:highlight w:val="yellow"/>
                <w:lang w:val="en-US"/>
              </w:rPr>
            </w:pPr>
            <w:r w:rsidRPr="00CA182C">
              <w:rPr>
                <w:vanish/>
                <w:sz w:val="20"/>
                <w:highlight w:val="yellow"/>
                <w:lang w:val="en-US"/>
              </w:rPr>
              <w:t>1 - SamtykkeAarsagKode</w:t>
            </w:r>
          </w:p>
        </w:tc>
        <w:tc>
          <w:tcPr>
            <w:tcW w:w="519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EBE6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D3129AA" w14:textId="00262A98" w:rsidR="00A16730" w:rsidRPr="00CA182C" w:rsidRDefault="00CA182C" w:rsidP="0007640F">
            <w:pPr>
              <w:rPr>
                <w:sz w:val="20"/>
                <w:lang w:val="en-US"/>
              </w:rPr>
            </w:pPr>
            <w:r>
              <w:rPr>
                <w:rFonts w:eastAsia="Arial"/>
                <w:sz w:val="20"/>
              </w:rPr>
              <w:t>The reason code stated by the</w:t>
            </w:r>
            <w:r>
              <w:rPr>
                <w:rFonts w:eastAsia="Arial"/>
                <w:sz w:val="20"/>
              </w:rPr>
              <w:t xml:space="preserve"> reuser for the consent</w:t>
            </w:r>
          </w:p>
        </w:tc>
      </w:tr>
      <w:tr w:rsidR="008474EA" w14:paraId="64D6CF83" w14:textId="77777777" w:rsidTr="7ED5C30B">
        <w:trPr>
          <w:hidden/>
        </w:trPr>
        <w:tc>
          <w:tcPr>
            <w:tcW w:w="382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EBE6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97EE8F5" w14:textId="77777777" w:rsidR="00A16730" w:rsidRPr="00CA182C" w:rsidRDefault="00CA182C" w:rsidP="0007640F">
            <w:pPr>
              <w:rPr>
                <w:vanish/>
                <w:sz w:val="20"/>
                <w:highlight w:val="yellow"/>
                <w:lang w:val="en-US"/>
              </w:rPr>
            </w:pPr>
            <w:r w:rsidRPr="00CA182C">
              <w:rPr>
                <w:vanish/>
                <w:sz w:val="20"/>
                <w:highlight w:val="yellow"/>
                <w:lang w:val="en-US"/>
              </w:rPr>
              <w:t>2 - SamtykkeAarsagIdentifikator</w:t>
            </w:r>
          </w:p>
        </w:tc>
        <w:tc>
          <w:tcPr>
            <w:tcW w:w="519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EBE6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4BBD492" w14:textId="525EC9C9" w:rsidR="00A16730" w:rsidRPr="00CA182C" w:rsidRDefault="00CA182C" w:rsidP="0007640F">
            <w:pPr>
              <w:rPr>
                <w:sz w:val="20"/>
                <w:lang w:val="en-US"/>
              </w:rPr>
            </w:pPr>
            <w:r>
              <w:rPr>
                <w:rFonts w:eastAsia="Arial"/>
                <w:sz w:val="20"/>
              </w:rPr>
              <w:t>The reason identification stated by the reuser for the consent</w:t>
            </w:r>
          </w:p>
        </w:tc>
      </w:tr>
      <w:tr w:rsidR="008474EA" w14:paraId="3D65B4E6" w14:textId="77777777" w:rsidTr="7ED5C30B">
        <w:trPr>
          <w:hidden/>
        </w:trPr>
        <w:tc>
          <w:tcPr>
            <w:tcW w:w="382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EBE6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FE3B2C7" w14:textId="77777777" w:rsidR="00A16730" w:rsidRPr="00CA182C" w:rsidRDefault="00CA182C" w:rsidP="0007640F">
            <w:pPr>
              <w:rPr>
                <w:vanish/>
                <w:sz w:val="20"/>
                <w:highlight w:val="yellow"/>
                <w:lang w:val="en-US"/>
              </w:rPr>
            </w:pPr>
            <w:r w:rsidRPr="00CA182C">
              <w:rPr>
                <w:vanish/>
                <w:sz w:val="20"/>
                <w:highlight w:val="yellow"/>
                <w:lang w:val="en-US"/>
              </w:rPr>
              <w:t>3 - PersonCivilRegistrationIdentifier</w:t>
            </w:r>
          </w:p>
        </w:tc>
        <w:tc>
          <w:tcPr>
            <w:tcW w:w="519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EBE6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D4E3C21" w14:textId="77777777" w:rsidR="00A16730" w:rsidRPr="00CA182C" w:rsidRDefault="00CA182C" w:rsidP="0007640F">
            <w:pPr>
              <w:rPr>
                <w:sz w:val="20"/>
                <w:lang w:val="en-US"/>
              </w:rPr>
            </w:pPr>
            <w:r>
              <w:rPr>
                <w:rFonts w:eastAsia="Arial"/>
                <w:sz w:val="20"/>
              </w:rPr>
              <w:t>CPR number of the person who gave the consent</w:t>
            </w:r>
          </w:p>
        </w:tc>
      </w:tr>
    </w:tbl>
    <w:p w14:paraId="01D9BF97" w14:textId="77777777" w:rsidR="00A16730" w:rsidRPr="00CA182C" w:rsidRDefault="00A16730" w:rsidP="00A16730">
      <w:pPr>
        <w:shd w:val="clear" w:color="auto" w:fill="FFFFFF"/>
        <w:spacing w:before="150"/>
        <w:rPr>
          <w:rFonts w:ascii="Segoe UI" w:eastAsia="Times New Roman" w:hAnsi="Segoe UI" w:cs="Segoe UI"/>
          <w:color w:val="172B4D"/>
          <w:sz w:val="21"/>
          <w:szCs w:val="21"/>
          <w:lang w:val="en-US" w:bidi="ar-SA"/>
        </w:rPr>
      </w:pPr>
    </w:p>
    <w:p w14:paraId="1997A3C7" w14:textId="6B6C90ED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t xml:space="preserve">The </w:t>
      </w:r>
      <w:r>
        <w:rPr>
          <w:rFonts w:eastAsia="Arial"/>
          <w:lang w:val="en-GB"/>
        </w:rPr>
        <w:t>reuser passes the highlighted elements from the consent response data to HentSelvSendData, supplemented with the reuser’s CVR number and agreement number.</w:t>
      </w:r>
    </w:p>
    <w:tbl>
      <w:tblPr>
        <w:tblW w:w="906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0"/>
        <w:gridCol w:w="5244"/>
      </w:tblGrid>
      <w:tr w:rsidR="008474EA" w14:paraId="1B11EBA3" w14:textId="77777777" w:rsidTr="0007640F">
        <w:trPr>
          <w:hidden/>
        </w:trPr>
        <w:tc>
          <w:tcPr>
            <w:tcW w:w="382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972CB4E" w14:textId="77777777" w:rsidR="00A16730" w:rsidRPr="00CA182C" w:rsidRDefault="00CA182C" w:rsidP="0007640F">
            <w:pPr>
              <w:rPr>
                <w:b/>
                <w:bCs/>
                <w:vanish/>
                <w:sz w:val="20"/>
                <w:highlight w:val="yellow"/>
                <w:lang w:val="en-US"/>
              </w:rPr>
            </w:pPr>
            <w:r w:rsidRPr="00CA182C">
              <w:rPr>
                <w:b/>
                <w:bCs/>
                <w:vanish/>
                <w:sz w:val="20"/>
                <w:highlight w:val="yellow"/>
                <w:lang w:val="en-US"/>
              </w:rPr>
              <w:t>HentSelvSendData inddata</w:t>
            </w:r>
          </w:p>
        </w:tc>
        <w:tc>
          <w:tcPr>
            <w:tcW w:w="52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3EE6126" w14:textId="77777777" w:rsidR="00A16730" w:rsidRPr="00E5596E" w:rsidRDefault="00CA182C" w:rsidP="0007640F">
            <w:pPr>
              <w:rPr>
                <w:b/>
                <w:bCs/>
                <w:sz w:val="20"/>
                <w:lang w:val="da-DK"/>
              </w:rPr>
            </w:pPr>
            <w:r>
              <w:rPr>
                <w:rFonts w:eastAsia="Arial"/>
                <w:b/>
                <w:bCs/>
                <w:sz w:val="20"/>
              </w:rPr>
              <w:t>Content</w:t>
            </w:r>
          </w:p>
        </w:tc>
      </w:tr>
      <w:tr w:rsidR="008474EA" w14:paraId="3F09314C" w14:textId="77777777" w:rsidTr="0007640F">
        <w:trPr>
          <w:hidden/>
        </w:trPr>
        <w:tc>
          <w:tcPr>
            <w:tcW w:w="382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EBE6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989975F" w14:textId="77777777" w:rsidR="00A16730" w:rsidRPr="00554C2C" w:rsidRDefault="00CA182C" w:rsidP="0007640F">
            <w:pPr>
              <w:rPr>
                <w:vanish/>
                <w:sz w:val="20"/>
                <w:highlight w:val="yellow"/>
                <w:lang w:val="da-DK"/>
              </w:rPr>
            </w:pPr>
            <w:r w:rsidRPr="00554C2C">
              <w:rPr>
                <w:vanish/>
                <w:sz w:val="20"/>
                <w:highlight w:val="yellow"/>
                <w:lang w:val="da-DK"/>
              </w:rPr>
              <w:t>1 - SamtykkeAarsagKode</w:t>
            </w:r>
          </w:p>
        </w:tc>
        <w:tc>
          <w:tcPr>
            <w:tcW w:w="52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EBE6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E80D21B" w14:textId="77777777" w:rsidR="00A16730" w:rsidRPr="00E5596E" w:rsidRDefault="00CA182C" w:rsidP="0007640F">
            <w:pPr>
              <w:rPr>
                <w:sz w:val="20"/>
                <w:lang w:val="da-DK"/>
              </w:rPr>
            </w:pPr>
            <w:r>
              <w:rPr>
                <w:rFonts w:eastAsia="Arial"/>
                <w:sz w:val="20"/>
              </w:rPr>
              <w:t>From the consent given</w:t>
            </w:r>
          </w:p>
        </w:tc>
      </w:tr>
      <w:tr w:rsidR="008474EA" w14:paraId="14F5BE4E" w14:textId="77777777" w:rsidTr="0007640F">
        <w:trPr>
          <w:hidden/>
        </w:trPr>
        <w:tc>
          <w:tcPr>
            <w:tcW w:w="382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EBE6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EB50221" w14:textId="77777777" w:rsidR="00A16730" w:rsidRPr="00554C2C" w:rsidRDefault="00CA182C" w:rsidP="0007640F">
            <w:pPr>
              <w:rPr>
                <w:vanish/>
                <w:sz w:val="20"/>
                <w:highlight w:val="yellow"/>
                <w:lang w:val="da-DK"/>
              </w:rPr>
            </w:pPr>
            <w:r w:rsidRPr="00554C2C">
              <w:rPr>
                <w:vanish/>
                <w:sz w:val="20"/>
                <w:highlight w:val="yellow"/>
                <w:lang w:val="da-DK"/>
              </w:rPr>
              <w:t xml:space="preserve">2 - </w:t>
            </w:r>
            <w:r w:rsidRPr="00554C2C">
              <w:rPr>
                <w:vanish/>
                <w:sz w:val="20"/>
                <w:highlight w:val="yellow"/>
                <w:lang w:val="da-DK"/>
              </w:rPr>
              <w:t>SamtykkeAarsagIdentifikator</w:t>
            </w:r>
          </w:p>
        </w:tc>
        <w:tc>
          <w:tcPr>
            <w:tcW w:w="52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EBE6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11F9DCD" w14:textId="77777777" w:rsidR="00A16730" w:rsidRPr="00E5596E" w:rsidRDefault="00CA182C" w:rsidP="0007640F">
            <w:pPr>
              <w:rPr>
                <w:sz w:val="20"/>
                <w:lang w:val="da-DK"/>
              </w:rPr>
            </w:pPr>
            <w:r>
              <w:rPr>
                <w:rFonts w:eastAsia="Arial"/>
                <w:sz w:val="20"/>
              </w:rPr>
              <w:t>From the consent given</w:t>
            </w:r>
          </w:p>
        </w:tc>
      </w:tr>
      <w:tr w:rsidR="008474EA" w14:paraId="677612DA" w14:textId="77777777" w:rsidTr="0007640F">
        <w:trPr>
          <w:hidden/>
        </w:trPr>
        <w:tc>
          <w:tcPr>
            <w:tcW w:w="382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2928157" w14:textId="77777777" w:rsidR="00A16730" w:rsidRPr="00554C2C" w:rsidRDefault="00CA182C" w:rsidP="0007640F">
            <w:pPr>
              <w:rPr>
                <w:vanish/>
                <w:sz w:val="20"/>
                <w:highlight w:val="yellow"/>
                <w:lang w:val="da-DK"/>
              </w:rPr>
            </w:pPr>
            <w:r w:rsidRPr="00554C2C">
              <w:rPr>
                <w:vanish/>
                <w:sz w:val="20"/>
                <w:highlight w:val="yellow"/>
                <w:lang w:val="da-DK"/>
              </w:rPr>
              <w:t>VidereanvendelseAftaleIdentifikator</w:t>
            </w:r>
          </w:p>
        </w:tc>
        <w:tc>
          <w:tcPr>
            <w:tcW w:w="52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978B9A0" w14:textId="77777777" w:rsidR="00A16730" w:rsidRPr="00CA182C" w:rsidRDefault="00CA182C" w:rsidP="0007640F">
            <w:pPr>
              <w:rPr>
                <w:sz w:val="20"/>
                <w:lang w:val="en-US"/>
              </w:rPr>
            </w:pPr>
            <w:r>
              <w:rPr>
                <w:rFonts w:eastAsia="Arial"/>
                <w:sz w:val="20"/>
              </w:rPr>
              <w:t>Agreement number for the reuser</w:t>
            </w:r>
          </w:p>
        </w:tc>
      </w:tr>
      <w:tr w:rsidR="008474EA" w14:paraId="3D6ABB31" w14:textId="77777777" w:rsidTr="0007640F">
        <w:trPr>
          <w:hidden/>
        </w:trPr>
        <w:tc>
          <w:tcPr>
            <w:tcW w:w="382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7BE2C55" w14:textId="77777777" w:rsidR="00A16730" w:rsidRPr="00CA182C" w:rsidRDefault="00CA182C" w:rsidP="0007640F">
            <w:pPr>
              <w:rPr>
                <w:vanish/>
                <w:sz w:val="20"/>
                <w:highlight w:val="yellow"/>
                <w:lang w:val="en-US"/>
              </w:rPr>
            </w:pPr>
            <w:r w:rsidRPr="00CA182C">
              <w:rPr>
                <w:vanish/>
                <w:sz w:val="20"/>
                <w:highlight w:val="yellow"/>
                <w:lang w:val="en-US"/>
              </w:rPr>
              <w:t>CVRnumberIdentifier</w:t>
            </w:r>
          </w:p>
        </w:tc>
        <w:tc>
          <w:tcPr>
            <w:tcW w:w="52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5B78B61" w14:textId="77777777" w:rsidR="00A16730" w:rsidRPr="00CA182C" w:rsidRDefault="00CA182C" w:rsidP="0007640F">
            <w:pPr>
              <w:rPr>
                <w:sz w:val="20"/>
                <w:lang w:val="en-US"/>
              </w:rPr>
            </w:pPr>
            <w:r>
              <w:rPr>
                <w:rFonts w:eastAsia="Arial"/>
                <w:sz w:val="20"/>
              </w:rPr>
              <w:t>CVR number for the reuser</w:t>
            </w:r>
          </w:p>
        </w:tc>
      </w:tr>
      <w:tr w:rsidR="008474EA" w14:paraId="20A8ACC2" w14:textId="77777777" w:rsidTr="0007640F">
        <w:trPr>
          <w:hidden/>
        </w:trPr>
        <w:tc>
          <w:tcPr>
            <w:tcW w:w="382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EBE6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29C0E0F" w14:textId="77777777" w:rsidR="00A16730" w:rsidRPr="00CA182C" w:rsidRDefault="00CA182C" w:rsidP="0007640F">
            <w:pPr>
              <w:rPr>
                <w:vanish/>
                <w:sz w:val="20"/>
                <w:highlight w:val="yellow"/>
                <w:lang w:val="en-US"/>
              </w:rPr>
            </w:pPr>
            <w:r w:rsidRPr="00CA182C">
              <w:rPr>
                <w:vanish/>
                <w:sz w:val="20"/>
                <w:highlight w:val="yellow"/>
                <w:lang w:val="en-US"/>
              </w:rPr>
              <w:t>3 - PersonCivilRegistrationIdentifier</w:t>
            </w:r>
          </w:p>
        </w:tc>
        <w:tc>
          <w:tcPr>
            <w:tcW w:w="52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EBE6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7D42552" w14:textId="77777777" w:rsidR="00A16730" w:rsidRPr="00E5596E" w:rsidRDefault="00CA182C" w:rsidP="0007640F">
            <w:pPr>
              <w:rPr>
                <w:sz w:val="20"/>
                <w:lang w:val="da-DK"/>
              </w:rPr>
            </w:pPr>
            <w:r>
              <w:rPr>
                <w:rFonts w:eastAsia="Arial"/>
                <w:sz w:val="20"/>
              </w:rPr>
              <w:t>From the consent given</w:t>
            </w:r>
          </w:p>
        </w:tc>
      </w:tr>
    </w:tbl>
    <w:p w14:paraId="01F84C99" w14:textId="56D405F1" w:rsidR="00A16730" w:rsidRDefault="00A16730" w:rsidP="00A16730">
      <w:pPr>
        <w:pStyle w:val="BodyText"/>
        <w:rPr>
          <w:lang w:val="da-DK"/>
        </w:rPr>
      </w:pPr>
    </w:p>
    <w:p w14:paraId="1EF4D62E" w14:textId="31C95E35" w:rsidR="00126C4A" w:rsidRDefault="00126C4A" w:rsidP="00A16730">
      <w:pPr>
        <w:pStyle w:val="BodyText"/>
        <w:rPr>
          <w:lang w:val="da-DK"/>
        </w:rPr>
      </w:pPr>
    </w:p>
    <w:p w14:paraId="5769F66E" w14:textId="77777777" w:rsidR="00126C4A" w:rsidRDefault="00126C4A" w:rsidP="00A16730">
      <w:pPr>
        <w:pStyle w:val="BodyText"/>
        <w:rPr>
          <w:lang w:val="da-DK"/>
        </w:rPr>
      </w:pPr>
    </w:p>
    <w:p w14:paraId="2D9F2CF3" w14:textId="77777777" w:rsidR="00A16730" w:rsidRDefault="00CA182C" w:rsidP="00A16730">
      <w:pPr>
        <w:pStyle w:val="Heading2"/>
        <w:rPr>
          <w:lang w:val="da-DK"/>
        </w:rPr>
      </w:pPr>
      <w:bookmarkStart w:id="8" w:name="_Toc194650354"/>
      <w:r>
        <w:rPr>
          <w:rFonts w:eastAsia="Arial"/>
          <w:color w:val="5F249F"/>
          <w:szCs w:val="32"/>
          <w:lang w:val="en-GB"/>
        </w:rPr>
        <w:lastRenderedPageBreak/>
        <w:t>Hovedoplysninger</w:t>
      </w:r>
      <w:bookmarkEnd w:id="8"/>
    </w:p>
    <w:p w14:paraId="4E8C35EE" w14:textId="3A57AE4C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t>In addition to data to identify the consent, HentSelvSendData also receives a st</w:t>
      </w:r>
      <w:r>
        <w:rPr>
          <w:rFonts w:eastAsia="Arial"/>
          <w:lang w:val="en-GB"/>
        </w:rPr>
        <w:t>ructure called Hovedoplysninger.</w:t>
      </w:r>
    </w:p>
    <w:p w14:paraId="73FDB929" w14:textId="77777777" w:rsidR="00A16730" w:rsidRPr="00CA182C" w:rsidRDefault="00CA182C" w:rsidP="00A16730">
      <w:pPr>
        <w:pStyle w:val="NormalWeb"/>
        <w:shd w:val="clear" w:color="auto" w:fill="FFFFFF"/>
        <w:spacing w:before="150"/>
        <w:rPr>
          <w:rFonts w:ascii="Arial" w:hAnsi="Arial"/>
          <w:sz w:val="20"/>
          <w:szCs w:val="20"/>
          <w:lang w:val="en-US"/>
        </w:rPr>
      </w:pPr>
      <w:r>
        <w:rPr>
          <w:rFonts w:ascii="Arial" w:eastAsia="Arial" w:hAnsi="Arial"/>
          <w:sz w:val="20"/>
          <w:szCs w:val="20"/>
        </w:rPr>
        <w:t>Hovedoplysninger is used for traceability in calls to underlying the business services and is specified in the input XML structure.</w:t>
      </w:r>
    </w:p>
    <w:p w14:paraId="67B54198" w14:textId="77777777" w:rsidR="00A16730" w:rsidRPr="00CA182C" w:rsidRDefault="00A16730" w:rsidP="00A16730">
      <w:pPr>
        <w:pStyle w:val="NormalWeb"/>
        <w:shd w:val="clear" w:color="auto" w:fill="FFFFFF"/>
        <w:spacing w:before="150"/>
        <w:rPr>
          <w:rFonts w:ascii="Arial" w:hAnsi="Arial"/>
          <w:sz w:val="20"/>
          <w:szCs w:val="20"/>
          <w:lang w:val="en-US"/>
        </w:rPr>
      </w:pPr>
    </w:p>
    <w:p w14:paraId="2FA24D0B" w14:textId="77777777" w:rsidR="00A16730" w:rsidRDefault="00CA182C" w:rsidP="00A16730">
      <w:pPr>
        <w:pStyle w:val="NormalWeb"/>
        <w:shd w:val="clear" w:color="auto" w:fill="FFFFFF"/>
        <w:spacing w:before="150"/>
        <w:rPr>
          <w:rFonts w:ascii="Arial" w:hAnsi="Arial"/>
          <w:sz w:val="20"/>
          <w:szCs w:val="20"/>
          <w:lang w:val="da-DK"/>
        </w:rPr>
      </w:pPr>
      <w:r>
        <w:rPr>
          <w:rFonts w:ascii="Arial" w:eastAsia="Arial" w:hAnsi="Arial"/>
          <w:sz w:val="20"/>
          <w:szCs w:val="20"/>
        </w:rPr>
        <w:t>See UFST’s description of Hovedoplysninger at:</w:t>
      </w:r>
      <w:r>
        <w:rPr>
          <w:rFonts w:eastAsia="Times New Roman"/>
        </w:rPr>
        <w:t xml:space="preserve"> </w:t>
      </w:r>
      <w:hyperlink r:id="rId18" w:history="1">
        <w:r>
          <w:rPr>
            <w:rFonts w:ascii="Arial" w:eastAsia="Arial" w:hAnsi="Arial"/>
            <w:color w:val="auto"/>
            <w:sz w:val="22"/>
            <w:szCs w:val="22"/>
            <w:u w:val="single"/>
          </w:rPr>
          <w:t>https://eksternwiki.skat.dk</w:t>
        </w:r>
      </w:hyperlink>
    </w:p>
    <w:p w14:paraId="00727D43" w14:textId="77777777" w:rsidR="00A16730" w:rsidRPr="00FC223B" w:rsidRDefault="00A16730" w:rsidP="00A16730">
      <w:pPr>
        <w:pStyle w:val="NormalWeb"/>
        <w:shd w:val="clear" w:color="auto" w:fill="FFFFFF"/>
        <w:spacing w:before="150"/>
        <w:rPr>
          <w:rFonts w:ascii="Segoe UI" w:hAnsi="Segoe UI" w:cs="Segoe UI"/>
          <w:color w:val="172B4D"/>
          <w:sz w:val="21"/>
          <w:szCs w:val="21"/>
          <w:lang w:val="da-DK"/>
        </w:rPr>
      </w:pPr>
    </w:p>
    <w:p w14:paraId="433C13C9" w14:textId="77777777" w:rsidR="00A16730" w:rsidRPr="0007640F" w:rsidRDefault="00A16730" w:rsidP="00A16730">
      <w:pPr>
        <w:pStyle w:val="NormalWeb"/>
        <w:shd w:val="clear" w:color="auto" w:fill="D9D9D6" w:themeFill="background2"/>
        <w:spacing w:before="150"/>
        <w:rPr>
          <w:rFonts w:ascii="Arial" w:eastAsia="Arial" w:hAnsi="Arial" w:cs="Arial"/>
          <w:color w:val="172B4D"/>
          <w:sz w:val="20"/>
          <w:szCs w:val="20"/>
          <w:lang w:val="da-DK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"/>
        <w:gridCol w:w="6926"/>
        <w:gridCol w:w="1242"/>
      </w:tblGrid>
      <w:tr w:rsidR="008474EA" w14:paraId="672DAFDF" w14:textId="77777777" w:rsidTr="0007640F">
        <w:trPr>
          <w:tblHeader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225" w:type="dxa"/>
            </w:tcMar>
            <w:hideMark/>
          </w:tcPr>
          <w:p w14:paraId="72CFD272" w14:textId="77777777" w:rsidR="00A16730" w:rsidRPr="00E5596E" w:rsidRDefault="00CA182C" w:rsidP="0007640F">
            <w:pPr>
              <w:rPr>
                <w:rFonts w:eastAsia="Arial" w:cs="Arial"/>
                <w:b/>
                <w:bCs/>
                <w:color w:val="172B4D"/>
                <w:sz w:val="20"/>
              </w:rPr>
            </w:pPr>
            <w:r>
              <w:rPr>
                <w:rFonts w:eastAsia="Arial" w:cs="Arial"/>
                <w:b/>
                <w:bCs/>
                <w:color w:val="172B4D"/>
                <w:sz w:val="20"/>
              </w:rPr>
              <w:t>Field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225" w:type="dxa"/>
            </w:tcMar>
            <w:hideMark/>
          </w:tcPr>
          <w:p w14:paraId="29C94F35" w14:textId="77777777" w:rsidR="00A16730" w:rsidRPr="00E5596E" w:rsidRDefault="00CA182C" w:rsidP="0007640F">
            <w:pPr>
              <w:rPr>
                <w:rFonts w:eastAsia="Arial" w:cs="Arial"/>
                <w:b/>
                <w:bCs/>
                <w:color w:val="172B4D"/>
                <w:sz w:val="20"/>
              </w:rPr>
            </w:pPr>
            <w:r>
              <w:rPr>
                <w:rFonts w:eastAsia="Arial" w:cs="Arial"/>
                <w:b/>
                <w:bCs/>
                <w:color w:val="172B4D"/>
                <w:sz w:val="20"/>
              </w:rPr>
              <w:t>Content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225" w:type="dxa"/>
            </w:tcMar>
            <w:hideMark/>
          </w:tcPr>
          <w:p w14:paraId="2AF07E65" w14:textId="77777777" w:rsidR="00A16730" w:rsidRPr="00E5596E" w:rsidRDefault="00CA182C" w:rsidP="0007640F">
            <w:pPr>
              <w:rPr>
                <w:rFonts w:eastAsia="Arial" w:cs="Arial"/>
                <w:b/>
                <w:bCs/>
                <w:color w:val="172B4D"/>
                <w:sz w:val="20"/>
              </w:rPr>
            </w:pPr>
            <w:r>
              <w:rPr>
                <w:rFonts w:eastAsia="Arial" w:cs="Arial"/>
                <w:b/>
                <w:bCs/>
                <w:color w:val="172B4D"/>
                <w:sz w:val="20"/>
              </w:rPr>
              <w:t>Required</w:t>
            </w:r>
          </w:p>
        </w:tc>
      </w:tr>
      <w:tr w:rsidR="008474EA" w14:paraId="28835CDA" w14:textId="77777777" w:rsidTr="0007640F">
        <w:trPr>
          <w:hidden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EC0ED47" w14:textId="77777777" w:rsidR="00A16730" w:rsidRPr="00554C2C" w:rsidRDefault="00CA182C" w:rsidP="0007640F">
            <w:pPr>
              <w:rPr>
                <w:rFonts w:eastAsia="Arial" w:cs="Arial"/>
                <w:vanish/>
                <w:color w:val="auto"/>
                <w:sz w:val="20"/>
                <w:highlight w:val="yellow"/>
              </w:rPr>
            </w:pPr>
            <w:r w:rsidRPr="00554C2C">
              <w:rPr>
                <w:rFonts w:eastAsia="Arial" w:cs="Arial"/>
                <w:vanish/>
                <w:sz w:val="20"/>
                <w:highlight w:val="yellow"/>
              </w:rPr>
              <w:t>Transa</w:t>
            </w:r>
            <w:r w:rsidRPr="00554C2C">
              <w:rPr>
                <w:rFonts w:eastAsia="Arial" w:cs="Arial"/>
                <w:vanish/>
                <w:sz w:val="20"/>
                <w:highlight w:val="yellow"/>
              </w:rPr>
              <w:t>ktionIdentifikator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A5BB2E2" w14:textId="384CFC8C" w:rsidR="00A16730" w:rsidRPr="00E5596E" w:rsidRDefault="00CA182C" w:rsidP="00E5596E">
            <w:pPr>
              <w:rPr>
                <w:rFonts w:eastAsia="Arial" w:cs="Arial"/>
                <w:sz w:val="20"/>
              </w:rPr>
            </w:pPr>
            <w:r>
              <w:rPr>
                <w:rFonts w:eastAsia="Arial" w:cs="Arial"/>
                <w:sz w:val="20"/>
              </w:rPr>
              <w:t>The reuser can bind their own transaction trace with the called web service. </w:t>
            </w:r>
            <w:r>
              <w:rPr>
                <w:rFonts w:eastAsia="Arial" w:cs="Arial"/>
                <w:sz w:val="20"/>
              </w:rPr>
              <w:br/>
              <w:t>The value of TransaktionIdentifikator is returned in the response from the service.</w:t>
            </w:r>
            <w:r>
              <w:rPr>
                <w:rFonts w:eastAsia="Arial" w:cs="Arial"/>
                <w:sz w:val="20"/>
              </w:rPr>
              <w:br/>
            </w:r>
            <w:r>
              <w:rPr>
                <w:rFonts w:eastAsia="Arial" w:cs="Arial"/>
                <w:sz w:val="20"/>
              </w:rPr>
              <w:br/>
              <w:t>HentSelvSendData supports TransaktionIdentifikator being from 1-40 charact</w:t>
            </w:r>
            <w:r>
              <w:rPr>
                <w:rFonts w:eastAsia="Arial" w:cs="Arial"/>
                <w:sz w:val="20"/>
              </w:rPr>
              <w:t>ers.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AEA45C5" w14:textId="77777777" w:rsidR="00A16730" w:rsidRPr="00E5596E" w:rsidRDefault="00CA182C" w:rsidP="0007640F">
            <w:pPr>
              <w:rPr>
                <w:rFonts w:eastAsia="Arial" w:cs="Arial"/>
                <w:sz w:val="20"/>
              </w:rPr>
            </w:pPr>
            <w:r>
              <w:rPr>
                <w:rFonts w:eastAsia="Arial" w:cs="Arial"/>
                <w:sz w:val="20"/>
              </w:rPr>
              <w:t>Yes</w:t>
            </w:r>
          </w:p>
        </w:tc>
      </w:tr>
      <w:tr w:rsidR="008474EA" w14:paraId="54E1584C" w14:textId="77777777" w:rsidTr="0007640F">
        <w:trPr>
          <w:hidden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28DD935" w14:textId="77777777" w:rsidR="00A16730" w:rsidRPr="00554C2C" w:rsidRDefault="00CA182C" w:rsidP="0007640F">
            <w:pPr>
              <w:rPr>
                <w:rFonts w:eastAsia="Arial" w:cs="Arial"/>
                <w:vanish/>
                <w:sz w:val="20"/>
                <w:highlight w:val="yellow"/>
              </w:rPr>
            </w:pPr>
            <w:r w:rsidRPr="00554C2C">
              <w:rPr>
                <w:rFonts w:eastAsia="Arial" w:cs="Arial"/>
                <w:vanish/>
                <w:sz w:val="20"/>
                <w:highlight w:val="yellow"/>
              </w:rPr>
              <w:t>TransaktionTid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6D2A112" w14:textId="149188FD" w:rsidR="00A16730" w:rsidRPr="00CA182C" w:rsidRDefault="00CA182C" w:rsidP="00E5596E">
            <w:pPr>
              <w:rPr>
                <w:rFonts w:eastAsia="Arial" w:cs="Arial"/>
                <w:sz w:val="20"/>
                <w:lang w:val="en-US"/>
              </w:rPr>
            </w:pPr>
            <w:r>
              <w:rPr>
                <w:rFonts w:eastAsia="Arial" w:cs="Arial"/>
                <w:sz w:val="20"/>
              </w:rPr>
              <w:t>Timestamp for transaction trace.</w:t>
            </w:r>
            <w:r>
              <w:rPr>
                <w:rFonts w:eastAsia="Arial" w:cs="Arial"/>
                <w:sz w:val="20"/>
              </w:rPr>
              <w:br/>
              <w:t xml:space="preserve">The value of TransaktionTid is </w:t>
            </w:r>
            <w:r>
              <w:rPr>
                <w:rFonts w:eastAsia="Arial" w:cs="Arial"/>
                <w:sz w:val="20"/>
              </w:rPr>
              <w:t>returned in the response from the service.</w:t>
            </w:r>
            <w:r>
              <w:rPr>
                <w:rFonts w:eastAsia="Arial" w:cs="Arial"/>
                <w:sz w:val="20"/>
              </w:rPr>
              <w:br/>
              <w:t xml:space="preserve">TransaktionTid is in xs:dateTime format. </w:t>
            </w:r>
            <w:r>
              <w:rPr>
                <w:rFonts w:eastAsia="Arial" w:cs="Arial"/>
                <w:sz w:val="20"/>
              </w:rPr>
              <w:br/>
              <w:t>HentSelvSendData validates that the time is not more than 5 minutes old.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979E8B5" w14:textId="77777777" w:rsidR="00A16730" w:rsidRPr="00E5596E" w:rsidRDefault="00CA182C" w:rsidP="0007640F">
            <w:pPr>
              <w:rPr>
                <w:rFonts w:eastAsia="Arial" w:cs="Arial"/>
                <w:sz w:val="20"/>
              </w:rPr>
            </w:pPr>
            <w:r>
              <w:rPr>
                <w:rFonts w:eastAsia="Arial" w:cs="Arial"/>
                <w:sz w:val="20"/>
              </w:rPr>
              <w:t>Yes</w:t>
            </w:r>
          </w:p>
        </w:tc>
      </w:tr>
    </w:tbl>
    <w:p w14:paraId="64052EDA" w14:textId="77777777" w:rsidR="00A16730" w:rsidRPr="0007640F" w:rsidRDefault="00A16730" w:rsidP="00A16730">
      <w:pPr>
        <w:pStyle w:val="NormalWeb"/>
        <w:shd w:val="clear" w:color="auto" w:fill="D9D9D6" w:themeFill="background2"/>
        <w:spacing w:before="150"/>
        <w:rPr>
          <w:rFonts w:ascii="Arial" w:eastAsia="Arial" w:hAnsi="Arial" w:cs="Arial"/>
          <w:color w:val="172B4D"/>
          <w:sz w:val="20"/>
          <w:szCs w:val="20"/>
        </w:rPr>
      </w:pPr>
    </w:p>
    <w:p w14:paraId="35E359D5" w14:textId="29DFD271" w:rsidR="00A16730" w:rsidRPr="00C663E8" w:rsidRDefault="00CA182C" w:rsidP="00A16730">
      <w:pPr>
        <w:pStyle w:val="Heading2"/>
        <w:rPr>
          <w:lang w:val="da-DK"/>
        </w:rPr>
      </w:pPr>
      <w:bookmarkStart w:id="9" w:name="_Toc194650355"/>
      <w:r>
        <w:rPr>
          <w:rFonts w:eastAsia="Arial"/>
          <w:color w:val="5F249F"/>
          <w:szCs w:val="32"/>
          <w:lang w:val="en-GB"/>
        </w:rPr>
        <w:t>Example HentSelvSendData XML request</w:t>
      </w:r>
      <w:bookmarkEnd w:id="9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"/>
      </w:tblGrid>
      <w:tr w:rsidR="008474EA" w14:paraId="67A875B7" w14:textId="77777777" w:rsidTr="0007640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0" w:type="dxa"/>
            </w:tcMar>
            <w:vAlign w:val="bottom"/>
            <w:hideMark/>
          </w:tcPr>
          <w:p w14:paraId="6DFA04C9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color w:val="auto"/>
                <w:sz w:val="21"/>
                <w:szCs w:val="21"/>
                <w:highlight w:val="yellow"/>
                <w:lang w:val="da-DK"/>
              </w:rPr>
            </w:pPr>
            <w:r>
              <w:rPr>
                <w:rStyle w:val="HTMLCode"/>
                <w:sz w:val="21"/>
                <w:szCs w:val="21"/>
                <w:bdr w:val="none" w:sz="0" w:space="0" w:color="auto" w:frame="1"/>
                <w:lang w:val="da-DK"/>
              </w:rPr>
              <w:br/>
            </w:r>
            <w:r w:rsidRPr="00554C2C">
              <w:rPr>
                <w:rStyle w:val="HTMLCode"/>
                <w:vanish/>
                <w:sz w:val="21"/>
                <w:szCs w:val="21"/>
                <w:bdr w:val="none" w:sz="0" w:space="0" w:color="auto" w:frame="1"/>
                <w:lang w:val="da-DK"/>
              </w:rPr>
              <w:t>&lt;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hsws:HentSelvSendData_I</w:t>
            </w:r>
            <w:r w:rsidRPr="00554C2C"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  <w:t> 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xmlns:hentselv="urn:oio:skat:hentselv:1.0.0"</w:t>
            </w:r>
          </w:p>
          <w:p w14:paraId="2B968D01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xmlns:hsws="urn:oio:skat:hentselv:ws:1.0.1"</w:t>
            </w:r>
          </w:p>
          <w:p w14:paraId="49AC2E1D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xmlns:cvr="</w:t>
            </w:r>
            <w:hyperlink r:id="rId19" w:history="1">
              <w:r w:rsidRPr="00554C2C">
                <w:rPr>
                  <w:rStyle w:val="Hyperlink"/>
                  <w:rFonts w:ascii="Consolas" w:hAnsi="Consolas" w:cs="Courier New"/>
                  <w:vanish/>
                  <w:sz w:val="21"/>
                  <w:szCs w:val="21"/>
                  <w:highlight w:val="yellow"/>
                  <w:bdr w:val="none" w:sz="0" w:space="0" w:color="auto" w:frame="1"/>
                  <w:lang w:val="da-DK"/>
                </w:rPr>
                <w:t>http://rep.oio.dk/cvr.dk/xml/schemas/2005/03/22/</w:t>
              </w:r>
            </w:hyperlink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"</w:t>
            </w:r>
          </w:p>
          <w:p w14:paraId="6D71E4B3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xmlns:core="</w:t>
            </w:r>
            <w:hyperlink r:id="rId20" w:history="1">
              <w:r w:rsidRPr="00554C2C">
                <w:rPr>
                  <w:rStyle w:val="Hyperlink"/>
                  <w:rFonts w:ascii="Consolas" w:hAnsi="Consolas" w:cs="Courier New"/>
                  <w:vanish/>
                  <w:sz w:val="21"/>
                  <w:szCs w:val="21"/>
                  <w:highlight w:val="yellow"/>
                  <w:bdr w:val="none" w:sz="0" w:space="0" w:color="auto" w:frame="1"/>
                  <w:lang w:val="da-DK"/>
                </w:rPr>
                <w:t>http://rep.oio.dk/cpr.dk/xml/schemas/core/2005/03/18/</w:t>
              </w:r>
            </w:hyperlink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"</w:t>
            </w:r>
          </w:p>
          <w:p w14:paraId="455FA2E2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xmlns:kontekst="</w:t>
            </w:r>
            <w:hyperlink r:id="rId21" w:history="1">
              <w:r w:rsidRPr="00554C2C">
                <w:rPr>
                  <w:rStyle w:val="Hyperlink"/>
                  <w:rFonts w:ascii="Consolas" w:hAnsi="Consolas" w:cs="Courier New"/>
                  <w:vanish/>
                  <w:sz w:val="21"/>
                  <w:szCs w:val="21"/>
                  <w:highlight w:val="yellow"/>
                  <w:bdr w:val="none" w:sz="0" w:space="0" w:color="auto" w:frame="1"/>
                  <w:lang w:val="da-DK"/>
                </w:rPr>
                <w:t>http://rep.oio.dk/skat.dk/basis/kontekst/xml/schemas/2006/09/01/</w:t>
              </w:r>
            </w:hyperlink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"&gt;</w:t>
            </w:r>
          </w:p>
          <w:p w14:paraId="00F89BAF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&lt;kontekst:Hoved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Oplysninger&gt;</w:t>
            </w:r>
          </w:p>
          <w:p w14:paraId="5C794B69" w14:textId="357F0BF3" w:rsidR="00A16730" w:rsidRPr="00554C2C" w:rsidRDefault="00CA182C" w:rsidP="0007640F">
            <w:pPr>
              <w:spacing w:line="300" w:lineRule="atLeast"/>
              <w:textAlignment w:val="baseline"/>
              <w:rPr>
                <w:rStyle w:val="HTMLCode"/>
                <w:vanish/>
                <w:sz w:val="21"/>
                <w:szCs w:val="21"/>
                <w:bdr w:val="none" w:sz="0" w:space="0" w:color="auto" w:frame="1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&lt;kontekst:TransaktionIdentifikator&gt;5c5a8b65-2d24-484d-ba1c-8bcaab050138&lt;/kontekst:TransaktionIdentifikator&gt;</w:t>
            </w:r>
          </w:p>
          <w:p w14:paraId="65FA3DCB" w14:textId="4C2190C1" w:rsidR="00126C4A" w:rsidRPr="00554C2C" w:rsidRDefault="00126C4A" w:rsidP="0007640F">
            <w:pPr>
              <w:spacing w:line="300" w:lineRule="atLeast"/>
              <w:textAlignment w:val="baseline"/>
              <w:rPr>
                <w:rStyle w:val="HTMLCode"/>
                <w:vanish/>
                <w:sz w:val="21"/>
                <w:szCs w:val="21"/>
                <w:bdr w:val="none" w:sz="0" w:space="0" w:color="auto" w:frame="1"/>
                <w:lang w:val="da-DK"/>
              </w:rPr>
            </w:pPr>
          </w:p>
          <w:p w14:paraId="3EBB0731" w14:textId="280FBCCB" w:rsidR="00126C4A" w:rsidRPr="00554C2C" w:rsidRDefault="00126C4A" w:rsidP="0007640F">
            <w:pPr>
              <w:spacing w:line="300" w:lineRule="atLeast"/>
              <w:textAlignment w:val="baseline"/>
              <w:rPr>
                <w:rStyle w:val="HTMLCode"/>
                <w:vanish/>
                <w:sz w:val="21"/>
                <w:szCs w:val="21"/>
                <w:bdr w:val="none" w:sz="0" w:space="0" w:color="auto" w:frame="1"/>
                <w:lang w:val="da-DK"/>
              </w:rPr>
            </w:pPr>
          </w:p>
          <w:p w14:paraId="7ECA70FD" w14:textId="375D916C" w:rsidR="00126C4A" w:rsidRPr="00554C2C" w:rsidRDefault="00126C4A" w:rsidP="0007640F">
            <w:pPr>
              <w:spacing w:line="300" w:lineRule="atLeast"/>
              <w:textAlignment w:val="baseline"/>
              <w:rPr>
                <w:rStyle w:val="HTMLCode"/>
                <w:vanish/>
                <w:sz w:val="21"/>
                <w:szCs w:val="21"/>
                <w:bdr w:val="none" w:sz="0" w:space="0" w:color="auto" w:frame="1"/>
                <w:lang w:val="da-DK"/>
              </w:rPr>
            </w:pPr>
          </w:p>
          <w:p w14:paraId="1BA0AB49" w14:textId="77777777" w:rsidR="00126C4A" w:rsidRPr="00554C2C" w:rsidRDefault="00126C4A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lang w:val="da-DK"/>
              </w:rPr>
            </w:pPr>
          </w:p>
          <w:p w14:paraId="344ED5E3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bdr w:val="none" w:sz="0" w:space="0" w:color="auto" w:frame="1"/>
                <w:lang w:val="da-DK"/>
              </w:rPr>
              <w:t>     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&lt;kontekst:TransaktionTid&gt;2020-05-26T13:21:05Z&lt;/kontekst:TransaktionTid&gt;</w:t>
            </w:r>
          </w:p>
          <w:p w14:paraId="4F702321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&lt;/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kontekst:HovedOplysninger&gt;</w:t>
            </w:r>
          </w:p>
          <w:p w14:paraId="1C0095A3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&lt;hentselv:SamtykkeAarsagKode&gt;MEET&lt;/hentselv:SamtykkeAarsagKode&gt;</w:t>
            </w:r>
          </w:p>
          <w:p w14:paraId="5D79503A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&lt;hentselv:SamtykkeAarsagIdentifikator&gt;bef2d868-1baa-4893-8edb-6bfde700ed11&lt;/hentselv:SamtykkeAarsagIdentifikator&gt;</w:t>
            </w:r>
          </w:p>
          <w:p w14:paraId="12079BE3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&lt;hentselv:VidereanvendelseAftaleIdentifikator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&gt;999&lt;/hentselv:VidereanvendelseAftaleIdentifikator&gt;</w:t>
            </w:r>
          </w:p>
          <w:p w14:paraId="48F40CA3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&lt;cvr:CVRnumberIdentifier&gt;12345678&lt;/cvr:CVRnumberIdentifier&gt;</w:t>
            </w:r>
          </w:p>
          <w:p w14:paraId="55959365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&lt;core:PersonCivilRegistrationIdentifier&gt;1234567890&lt;/core:PersonCivilRegistrationIdentifier&gt;</w:t>
            </w:r>
          </w:p>
          <w:p w14:paraId="66445CC9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sz w:val="21"/>
                <w:szCs w:val="21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&lt;/hsws:HentSelvSendData_I&gt;</w:t>
            </w:r>
          </w:p>
        </w:tc>
      </w:tr>
    </w:tbl>
    <w:p w14:paraId="44B8E07F" w14:textId="77777777" w:rsidR="00A16730" w:rsidRPr="00F3798E" w:rsidRDefault="00A16730" w:rsidP="00A16730">
      <w:pPr>
        <w:pStyle w:val="BodyText"/>
        <w:rPr>
          <w:lang w:val="da-DK"/>
        </w:rPr>
      </w:pPr>
    </w:p>
    <w:p w14:paraId="03893B03" w14:textId="77777777" w:rsidR="00A16730" w:rsidRPr="0018010D" w:rsidRDefault="00CA182C" w:rsidP="00A16730">
      <w:pPr>
        <w:pStyle w:val="Heading2"/>
        <w:rPr>
          <w:lang w:val="da-DK"/>
        </w:rPr>
      </w:pPr>
      <w:bookmarkStart w:id="10" w:name="_Toc194650356"/>
      <w:r>
        <w:rPr>
          <w:rFonts w:eastAsia="Arial"/>
          <w:color w:val="5F249F"/>
          <w:szCs w:val="32"/>
          <w:lang w:val="en-GB"/>
        </w:rPr>
        <w:t>Validation of input</w:t>
      </w:r>
      <w:r>
        <w:rPr>
          <w:rFonts w:eastAsia="Arial"/>
          <w:color w:val="5F249F"/>
          <w:szCs w:val="32"/>
          <w:lang w:val="en-GB"/>
        </w:rPr>
        <w:t xml:space="preserve"> data</w:t>
      </w:r>
      <w:bookmarkEnd w:id="10"/>
    </w:p>
    <w:p w14:paraId="42A99185" w14:textId="0DCEDEDC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t>HentSelvSendData performs the following validations before retrieving data:</w:t>
      </w:r>
      <w:r>
        <w:rPr>
          <w:rFonts w:eastAsia="Arial"/>
          <w:lang w:val="en-GB"/>
        </w:rPr>
        <w:br/>
      </w:r>
    </w:p>
    <w:p w14:paraId="7E407454" w14:textId="50C664B0" w:rsidR="00A16730" w:rsidRPr="00CA182C" w:rsidRDefault="00CA182C" w:rsidP="00566854">
      <w:pPr>
        <w:pStyle w:val="BodyText"/>
        <w:numPr>
          <w:ilvl w:val="0"/>
          <w:numId w:val="60"/>
        </w:numPr>
      </w:pPr>
      <w:r>
        <w:rPr>
          <w:rFonts w:eastAsia="Arial"/>
          <w:lang w:val="en-GB"/>
        </w:rPr>
        <w:t xml:space="preserve">Validates that </w:t>
      </w:r>
      <w:r>
        <w:rPr>
          <w:rFonts w:eastAsia="Arial"/>
          <w:lang w:val="en-GB"/>
        </w:rPr>
        <w:t>the reuser’s certificate (OCES3 certificate) has not been blocked.</w:t>
      </w:r>
    </w:p>
    <w:p w14:paraId="09BBB2A1" w14:textId="623469BE" w:rsidR="00A16730" w:rsidRPr="00CA182C" w:rsidRDefault="00CA182C" w:rsidP="00566854">
      <w:pPr>
        <w:pStyle w:val="BodyText"/>
        <w:numPr>
          <w:ilvl w:val="0"/>
          <w:numId w:val="60"/>
        </w:numPr>
      </w:pPr>
      <w:r>
        <w:rPr>
          <w:rFonts w:eastAsia="Arial"/>
          <w:lang w:val="en-GB"/>
        </w:rPr>
        <w:t>Formally validates input data (content, length etc.).</w:t>
      </w:r>
    </w:p>
    <w:p w14:paraId="00C08490" w14:textId="65AFC1E3" w:rsidR="00A16730" w:rsidRPr="00CA182C" w:rsidRDefault="00CA182C" w:rsidP="00566854">
      <w:pPr>
        <w:pStyle w:val="BodyText"/>
        <w:numPr>
          <w:ilvl w:val="0"/>
          <w:numId w:val="60"/>
        </w:numPr>
      </w:pPr>
      <w:r>
        <w:rPr>
          <w:rFonts w:eastAsia="Arial"/>
          <w:lang w:val="en-GB"/>
        </w:rPr>
        <w:t>Validates that the reuser’s certificate is issued for the reuser’s CVR number.</w:t>
      </w:r>
    </w:p>
    <w:p w14:paraId="74AA3305" w14:textId="539EBF96" w:rsidR="00A16730" w:rsidRPr="00CA182C" w:rsidRDefault="00CA182C" w:rsidP="00566854">
      <w:pPr>
        <w:pStyle w:val="BodyText"/>
        <w:numPr>
          <w:ilvl w:val="0"/>
          <w:numId w:val="60"/>
        </w:numPr>
      </w:pPr>
      <w:r>
        <w:rPr>
          <w:rFonts w:eastAsia="Arial"/>
          <w:lang w:val="en-GB"/>
        </w:rPr>
        <w:t>Validates that the reuser has an agreement.</w:t>
      </w:r>
    </w:p>
    <w:p w14:paraId="40743530" w14:textId="0C28B8E8" w:rsidR="00A16730" w:rsidRPr="00CA182C" w:rsidRDefault="00CA182C" w:rsidP="00566854">
      <w:pPr>
        <w:pStyle w:val="BodyText"/>
        <w:numPr>
          <w:ilvl w:val="0"/>
          <w:numId w:val="60"/>
        </w:numPr>
      </w:pPr>
      <w:r>
        <w:rPr>
          <w:rFonts w:eastAsia="Arial"/>
          <w:lang w:val="en-GB"/>
        </w:rPr>
        <w:t>Validates that the consent is valid.</w:t>
      </w:r>
    </w:p>
    <w:p w14:paraId="452946E2" w14:textId="77777777" w:rsidR="00A16730" w:rsidRPr="00CA182C" w:rsidRDefault="00CA182C" w:rsidP="00A16730">
      <w:pPr>
        <w:pStyle w:val="BodyText"/>
      </w:pPr>
      <w:r w:rsidRPr="00CA182C">
        <w:br/>
      </w:r>
    </w:p>
    <w:p w14:paraId="5B911AC6" w14:textId="77777777" w:rsidR="00A16730" w:rsidRPr="00946DD9" w:rsidRDefault="00CA182C" w:rsidP="00A16730">
      <w:pPr>
        <w:pStyle w:val="Heading2"/>
        <w:rPr>
          <w:lang w:val="da-DK"/>
        </w:rPr>
      </w:pPr>
      <w:bookmarkStart w:id="11" w:name="_Toc194650357"/>
      <w:r>
        <w:rPr>
          <w:rFonts w:eastAsia="Arial"/>
          <w:color w:val="5F249F"/>
          <w:szCs w:val="32"/>
          <w:lang w:val="en-GB"/>
        </w:rPr>
        <w:t>Consent status</w:t>
      </w:r>
      <w:bookmarkEnd w:id="11"/>
    </w:p>
    <w:p w14:paraId="68BD137D" w14:textId="77777777" w:rsidR="00A16730" w:rsidRPr="00946DD9" w:rsidRDefault="00CA182C" w:rsidP="00A16730">
      <w:pPr>
        <w:pStyle w:val="BodyText"/>
        <w:rPr>
          <w:lang w:val="da-DK"/>
        </w:rPr>
      </w:pPr>
      <w:r w:rsidRPr="00946DD9">
        <w:rPr>
          <w:lang w:val="da-DK"/>
        </w:rPr>
        <w:t xml:space="preserve"> </w:t>
      </w:r>
    </w:p>
    <w:p w14:paraId="38A1A263" w14:textId="77777777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t xml:space="preserve">The consent is a </w:t>
      </w:r>
      <w:r>
        <w:rPr>
          <w:rFonts w:eastAsia="Arial"/>
          <w:b/>
          <w:bCs/>
          <w:lang w:val="en-GB"/>
        </w:rPr>
        <w:t>one-time consent</w:t>
      </w:r>
      <w:r>
        <w:rPr>
          <w:rFonts w:eastAsia="Arial"/>
          <w:lang w:val="en-GB"/>
        </w:rPr>
        <w:t xml:space="preserve"> valid for 24 hours.</w:t>
      </w:r>
    </w:p>
    <w:p w14:paraId="2BDF9319" w14:textId="66118DED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lastRenderedPageBreak/>
        <w:t>As long as the consent does not have the status ‘fuldt leveret’ (fully delivered), HentSelvSendData will call the underlying systems.</w:t>
      </w:r>
    </w:p>
    <w:p w14:paraId="3B1AE579" w14:textId="75E82E44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t>If not all calls to the underlying systems were successful, HentSelvSendData responds with the partial information that could be found, and marks the consent as ‘delvist leveret’ (partially delivered).</w:t>
      </w:r>
    </w:p>
    <w:p w14:paraId="11E22010" w14:textId="4F70700B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t>If all calls to the underlying systems were successful, the HentSelvSendData service responds with all the information that could be found and marks the consent ‘fuldt leveret’.</w:t>
      </w:r>
    </w:p>
    <w:p w14:paraId="2AF4B5C5" w14:textId="100DCBB8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t>When the consent has the status ‘fuldt leveret’, any further calls to HentSelvSendData in the subsequent 2 hours will return the previously generated response.</w:t>
      </w:r>
    </w:p>
    <w:p w14:paraId="08EE03A3" w14:textId="77777777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t xml:space="preserve">The consent will expire 2 hours after full delivery (regardless of whether 24 hours have passed). </w:t>
      </w:r>
      <w:r>
        <w:rPr>
          <w:rFonts w:eastAsia="Arial"/>
          <w:lang w:val="en-GB"/>
        </w:rPr>
        <w:br/>
      </w:r>
    </w:p>
    <w:p w14:paraId="2E0E391E" w14:textId="77777777" w:rsidR="00A16730" w:rsidRPr="00CA182C" w:rsidRDefault="00CA182C" w:rsidP="00A16730">
      <w:pPr>
        <w:spacing w:after="160" w:line="22" w:lineRule="auto"/>
        <w:rPr>
          <w:rFonts w:cs="Arial"/>
          <w:b/>
          <w:bCs/>
          <w:iCs/>
          <w:color w:val="auto"/>
          <w:sz w:val="32"/>
          <w:szCs w:val="28"/>
          <w:lang w:val="en-US"/>
        </w:rPr>
      </w:pPr>
      <w:r w:rsidRPr="00CA182C">
        <w:rPr>
          <w:lang w:val="en-US"/>
        </w:rPr>
        <w:br w:type="page"/>
      </w:r>
    </w:p>
    <w:p w14:paraId="71304E9B" w14:textId="163CACF0" w:rsidR="00071B6A" w:rsidRPr="00071B6A" w:rsidRDefault="00CA182C" w:rsidP="00071B6A">
      <w:pPr>
        <w:pStyle w:val="Heading2"/>
        <w:rPr>
          <w:lang w:val="da-DK"/>
        </w:rPr>
      </w:pPr>
      <w:bookmarkStart w:id="12" w:name="_Toc194650358"/>
      <w:r>
        <w:rPr>
          <w:rFonts w:eastAsia="Arial"/>
          <w:color w:val="5F249F"/>
          <w:szCs w:val="32"/>
          <w:lang w:val="en-GB"/>
        </w:rPr>
        <w:lastRenderedPageBreak/>
        <w:t>HentSelvSendData flowchart</w:t>
      </w:r>
      <w:bookmarkEnd w:id="12"/>
    </w:p>
    <w:p w14:paraId="2F64CFC5" w14:textId="77777777" w:rsidR="00A16730" w:rsidRDefault="00A16730" w:rsidP="00A16730">
      <w:pPr>
        <w:pStyle w:val="BodyText"/>
        <w:rPr>
          <w:lang w:val="da-DK"/>
        </w:rPr>
      </w:pPr>
    </w:p>
    <w:p w14:paraId="49838DE9" w14:textId="58D1046C" w:rsidR="00A16730" w:rsidRPr="005E295C" w:rsidRDefault="00CA182C" w:rsidP="00A16730">
      <w:pPr>
        <w:pStyle w:val="BodyText"/>
        <w:rPr>
          <w:lang w:val="da-DK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99E68A0" wp14:editId="0D208471">
                <wp:simplePos x="0" y="0"/>
                <wp:positionH relativeFrom="column">
                  <wp:posOffset>1744980</wp:posOffset>
                </wp:positionH>
                <wp:positionV relativeFrom="paragraph">
                  <wp:posOffset>6654800</wp:posOffset>
                </wp:positionV>
                <wp:extent cx="1173480" cy="365760"/>
                <wp:effectExtent l="0" t="0" r="7620" b="0"/>
                <wp:wrapNone/>
                <wp:docPr id="16" name="Textrut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348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BA9204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6"/>
                                <w:szCs w:val="12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6"/>
                                <w:szCs w:val="16"/>
                              </w:rPr>
                              <w:t>Log response to E-tax (TastSelv Borger) log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9E68A0" id="Textruta 16" o:spid="_x0000_s1048" type="#_x0000_t202" style="position:absolute;margin-left:137.4pt;margin-top:524pt;width:92.4pt;height:28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" fillcolor="white [3201]" stroked="f" strokeweight=".5pt">
                <v:textbox inset="0,0,0,0">
                  <w:txbxContent>
                    <w:p w14:paraId="40BA9204" w14:textId="77777777" w:rsidR="00554C2C" w:rsidRPr="00554C2C" w:rsidRDefault="00CA182C" w:rsidP="00554C2C">
                      <w:pPr>
                        <w:jc w:val="center"/>
                        <w:rPr>
                          <w:sz w:val="16"/>
                          <w:szCs w:val="12"/>
                          <w:lang w:val="da-DK"/>
                        </w:rPr>
                      </w:pPr>
                      <w:r>
                        <w:rPr>
                          <w:rFonts w:eastAsia="Arial"/>
                          <w:sz w:val="16"/>
                          <w:szCs w:val="16"/>
                        </w:rPr>
                        <w:t>Log response to E-tax (TastSelv Borger) log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3858D03" wp14:editId="257F7B24">
                <wp:simplePos x="0" y="0"/>
                <wp:positionH relativeFrom="column">
                  <wp:posOffset>3383280</wp:posOffset>
                </wp:positionH>
                <wp:positionV relativeFrom="paragraph">
                  <wp:posOffset>5024120</wp:posOffset>
                </wp:positionV>
                <wp:extent cx="213360" cy="121920"/>
                <wp:effectExtent l="0" t="0" r="0" b="0"/>
                <wp:wrapNone/>
                <wp:docPr id="23" name="Textruta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FC43AC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4"/>
                                <w:szCs w:val="14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858D03" id="Textruta 23" o:spid="_x0000_s1049" type="#_x0000_t202" style="position:absolute;margin-left:266.4pt;margin-top:395.6pt;width:16.8pt;height:9.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" fillcolor="white [3201]" stroked="f" strokeweight=".5pt">
                <v:textbox inset="0,0,0,0">
                  <w:txbxContent>
                    <w:p w14:paraId="41FC43AC" w14:textId="77777777" w:rsidR="00554C2C" w:rsidRPr="00554C2C" w:rsidRDefault="00CA182C" w:rsidP="00554C2C">
                      <w:pPr>
                        <w:jc w:val="center"/>
                        <w:rPr>
                          <w:sz w:val="14"/>
                          <w:szCs w:val="10"/>
                          <w:lang w:val="da-DK"/>
                        </w:rPr>
                      </w:pPr>
                      <w:r>
                        <w:rPr>
                          <w:rFonts w:eastAsia="Arial"/>
                          <w:sz w:val="14"/>
                          <w:szCs w:val="14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6A3DFC2" wp14:editId="77CBDA7C">
                <wp:simplePos x="0" y="0"/>
                <wp:positionH relativeFrom="column">
                  <wp:posOffset>2225040</wp:posOffset>
                </wp:positionH>
                <wp:positionV relativeFrom="paragraph">
                  <wp:posOffset>3401060</wp:posOffset>
                </wp:positionV>
                <wp:extent cx="213360" cy="121920"/>
                <wp:effectExtent l="0" t="0" r="0" b="0"/>
                <wp:wrapNone/>
                <wp:docPr id="22" name="Textruta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A1169C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4"/>
                                <w:szCs w:val="14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3DFC2" id="Textruta 22" o:spid="_x0000_s1050" type="#_x0000_t202" style="position:absolute;margin-left:175.2pt;margin-top:267.8pt;width:16.8pt;height:9.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" fillcolor="white [3201]" stroked="f" strokeweight=".5pt">
                <v:textbox inset="0,0,0,0">
                  <w:txbxContent>
                    <w:p w14:paraId="6DA1169C" w14:textId="77777777" w:rsidR="00554C2C" w:rsidRPr="00554C2C" w:rsidRDefault="00CA182C" w:rsidP="00554C2C">
                      <w:pPr>
                        <w:jc w:val="center"/>
                        <w:rPr>
                          <w:sz w:val="14"/>
                          <w:szCs w:val="10"/>
                          <w:lang w:val="da-DK"/>
                        </w:rPr>
                      </w:pPr>
                      <w:r>
                        <w:rPr>
                          <w:rFonts w:eastAsia="Arial"/>
                          <w:sz w:val="14"/>
                          <w:szCs w:val="14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289AC0C" wp14:editId="569A42DE">
                <wp:simplePos x="0" y="0"/>
                <wp:positionH relativeFrom="column">
                  <wp:posOffset>2217420</wp:posOffset>
                </wp:positionH>
                <wp:positionV relativeFrom="paragraph">
                  <wp:posOffset>2052320</wp:posOffset>
                </wp:positionV>
                <wp:extent cx="213360" cy="121920"/>
                <wp:effectExtent l="0" t="0" r="0" b="0"/>
                <wp:wrapNone/>
                <wp:docPr id="21" name="Textruta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A31A83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4"/>
                                <w:szCs w:val="14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89AC0C" id="Textruta 21" o:spid="_x0000_s1051" type="#_x0000_t202" style="position:absolute;margin-left:174.6pt;margin-top:161.6pt;width:16.8pt;height:9.6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" fillcolor="white [3201]" stroked="f" strokeweight=".5pt">
                <v:textbox inset="0,0,0,0">
                  <w:txbxContent>
                    <w:p w14:paraId="0EA31A83" w14:textId="77777777" w:rsidR="00554C2C" w:rsidRPr="00554C2C" w:rsidRDefault="00CA182C" w:rsidP="00554C2C">
                      <w:pPr>
                        <w:jc w:val="center"/>
                        <w:rPr>
                          <w:sz w:val="14"/>
                          <w:szCs w:val="10"/>
                          <w:lang w:val="da-DK"/>
                        </w:rPr>
                      </w:pPr>
                      <w:r>
                        <w:rPr>
                          <w:rFonts w:eastAsia="Arial"/>
                          <w:sz w:val="14"/>
                          <w:szCs w:val="14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70417CF" wp14:editId="7312663E">
                <wp:simplePos x="0" y="0"/>
                <wp:positionH relativeFrom="column">
                  <wp:posOffset>1165860</wp:posOffset>
                </wp:positionH>
                <wp:positionV relativeFrom="paragraph">
                  <wp:posOffset>1374140</wp:posOffset>
                </wp:positionV>
                <wp:extent cx="129540" cy="106680"/>
                <wp:effectExtent l="0" t="0" r="3810" b="7620"/>
                <wp:wrapNone/>
                <wp:docPr id="20" name="Textruta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" cy="106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A8B4800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4"/>
                                <w:szCs w:val="14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417CF" id="Textruta 20" o:spid="_x0000_s1052" type="#_x0000_t202" style="position:absolute;margin-left:91.8pt;margin-top:108.2pt;width:10.2pt;height:8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" fillcolor="white [3201]" stroked="f" strokeweight=".5pt">
                <v:textbox inset="0,0,0,0">
                  <w:txbxContent>
                    <w:p w14:paraId="2A8B4800" w14:textId="77777777" w:rsidR="00554C2C" w:rsidRPr="00554C2C" w:rsidRDefault="00CA182C" w:rsidP="00554C2C">
                      <w:pPr>
                        <w:jc w:val="center"/>
                        <w:rPr>
                          <w:sz w:val="14"/>
                          <w:szCs w:val="10"/>
                          <w:lang w:val="da-DK"/>
                        </w:rPr>
                      </w:pPr>
                      <w:r>
                        <w:rPr>
                          <w:rFonts w:eastAsia="Arial"/>
                          <w:sz w:val="14"/>
                          <w:szCs w:val="14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3E95714" wp14:editId="49BE6C29">
                <wp:simplePos x="0" y="0"/>
                <wp:positionH relativeFrom="column">
                  <wp:posOffset>1135380</wp:posOffset>
                </wp:positionH>
                <wp:positionV relativeFrom="paragraph">
                  <wp:posOffset>2768600</wp:posOffset>
                </wp:positionV>
                <wp:extent cx="129540" cy="106680"/>
                <wp:effectExtent l="0" t="0" r="3810" b="7620"/>
                <wp:wrapNone/>
                <wp:docPr id="19" name="Textruta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" cy="106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E09CD88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4"/>
                                <w:szCs w:val="14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95714" id="Textruta 19" o:spid="_x0000_s1053" type="#_x0000_t202" style="position:absolute;margin-left:89.4pt;margin-top:218pt;width:10.2pt;height:8.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" fillcolor="white [3201]" stroked="f" strokeweight=".5pt">
                <v:textbox inset="0,0,0,0">
                  <w:txbxContent>
                    <w:p w14:paraId="2E09CD88" w14:textId="77777777" w:rsidR="00554C2C" w:rsidRPr="00554C2C" w:rsidRDefault="00CA182C" w:rsidP="00554C2C">
                      <w:pPr>
                        <w:jc w:val="center"/>
                        <w:rPr>
                          <w:sz w:val="14"/>
                          <w:szCs w:val="10"/>
                          <w:lang w:val="da-DK"/>
                        </w:rPr>
                      </w:pPr>
                      <w:r>
                        <w:rPr>
                          <w:rFonts w:eastAsia="Arial"/>
                          <w:sz w:val="14"/>
                          <w:szCs w:val="14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9484F31" wp14:editId="5612CCA9">
                <wp:simplePos x="0" y="0"/>
                <wp:positionH relativeFrom="column">
                  <wp:posOffset>1234440</wp:posOffset>
                </wp:positionH>
                <wp:positionV relativeFrom="paragraph">
                  <wp:posOffset>5001260</wp:posOffset>
                </wp:positionV>
                <wp:extent cx="129540" cy="106680"/>
                <wp:effectExtent l="0" t="0" r="3810" b="7620"/>
                <wp:wrapNone/>
                <wp:docPr id="17" name="Textrut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" cy="106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6A3398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4"/>
                                <w:szCs w:val="14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84F31" id="Textruta 17" o:spid="_x0000_s1054" type="#_x0000_t202" style="position:absolute;margin-left:97.2pt;margin-top:393.8pt;width:10.2pt;height:8.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" fillcolor="white [3201]" stroked="f" strokeweight=".5pt">
                <v:textbox inset="0,0,0,0">
                  <w:txbxContent>
                    <w:p w14:paraId="046A3398" w14:textId="77777777" w:rsidR="00554C2C" w:rsidRPr="00554C2C" w:rsidRDefault="00CA182C" w:rsidP="00554C2C">
                      <w:pPr>
                        <w:jc w:val="center"/>
                        <w:rPr>
                          <w:sz w:val="14"/>
                          <w:szCs w:val="10"/>
                          <w:lang w:val="da-DK"/>
                        </w:rPr>
                      </w:pPr>
                      <w:r>
                        <w:rPr>
                          <w:rFonts w:eastAsia="Arial"/>
                          <w:sz w:val="14"/>
                          <w:szCs w:val="14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A4262A3" wp14:editId="4FCEC8A0">
                <wp:simplePos x="0" y="0"/>
                <wp:positionH relativeFrom="column">
                  <wp:posOffset>320040</wp:posOffset>
                </wp:positionH>
                <wp:positionV relativeFrom="paragraph">
                  <wp:posOffset>6014720</wp:posOffset>
                </wp:positionV>
                <wp:extent cx="487680" cy="220980"/>
                <wp:effectExtent l="0" t="0" r="7620" b="7620"/>
                <wp:wrapNone/>
                <wp:docPr id="15" name="Textrut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7680" cy="220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5D45E9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4"/>
                                <w:szCs w:val="14"/>
                              </w:rPr>
                              <w:t>Provide a full response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262A3" id="Textruta 15" o:spid="_x0000_s1055" type="#_x0000_t202" style="position:absolute;margin-left:25.2pt;margin-top:473.6pt;width:38.4pt;height:17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" fillcolor="white [3201]" stroked="f" strokeweight=".5pt">
                <v:textbox inset="0,0,0,0">
                  <w:txbxContent>
                    <w:p w14:paraId="235D45E9" w14:textId="77777777" w:rsidR="00554C2C" w:rsidRPr="00554C2C" w:rsidRDefault="00CA182C" w:rsidP="00554C2C">
                      <w:pPr>
                        <w:jc w:val="center"/>
                        <w:rPr>
                          <w:sz w:val="14"/>
                          <w:szCs w:val="10"/>
                          <w:lang w:val="da-DK"/>
                        </w:rPr>
                      </w:pPr>
                      <w:r>
                        <w:rPr>
                          <w:rFonts w:eastAsia="Arial"/>
                          <w:sz w:val="14"/>
                          <w:szCs w:val="14"/>
                        </w:rPr>
                        <w:t>Provide a full response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AF391EB" wp14:editId="7D31BE82">
                <wp:simplePos x="0" y="0"/>
                <wp:positionH relativeFrom="column">
                  <wp:posOffset>4122420</wp:posOffset>
                </wp:positionH>
                <wp:positionV relativeFrom="paragraph">
                  <wp:posOffset>5984240</wp:posOffset>
                </wp:positionV>
                <wp:extent cx="487680" cy="220980"/>
                <wp:effectExtent l="0" t="0" r="7620" b="7620"/>
                <wp:wrapNone/>
                <wp:docPr id="14" name="Textrut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7680" cy="220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70F504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4"/>
                                <w:szCs w:val="14"/>
                              </w:rPr>
                              <w:t>Provide a partial response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F391EB" id="Textruta 14" o:spid="_x0000_s1056" type="#_x0000_t202" style="position:absolute;margin-left:324.6pt;margin-top:471.2pt;width:38.4pt;height:17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" fillcolor="white [3201]" stroked="f" strokeweight=".5pt">
                <v:textbox inset="0,0,0,0">
                  <w:txbxContent>
                    <w:p w14:paraId="2670F504" w14:textId="77777777" w:rsidR="00554C2C" w:rsidRPr="00554C2C" w:rsidRDefault="00CA182C" w:rsidP="00554C2C">
                      <w:pPr>
                        <w:jc w:val="center"/>
                        <w:rPr>
                          <w:sz w:val="14"/>
                          <w:szCs w:val="10"/>
                          <w:lang w:val="da-DK"/>
                        </w:rPr>
                      </w:pPr>
                      <w:r>
                        <w:rPr>
                          <w:rFonts w:eastAsia="Arial"/>
                          <w:sz w:val="14"/>
                          <w:szCs w:val="14"/>
                        </w:rPr>
                        <w:t>Provide a partial response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8666EC5" wp14:editId="0CB46AFD">
                <wp:simplePos x="0" y="0"/>
                <wp:positionH relativeFrom="column">
                  <wp:posOffset>4046220</wp:posOffset>
                </wp:positionH>
                <wp:positionV relativeFrom="paragraph">
                  <wp:posOffset>4780280</wp:posOffset>
                </wp:positionV>
                <wp:extent cx="617220" cy="563880"/>
                <wp:effectExtent l="0" t="0" r="0" b="7620"/>
                <wp:wrapNone/>
                <wp:docPr id="12" name="Textrut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" cy="563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C372B0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6"/>
                                <w:szCs w:val="12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6"/>
                                <w:szCs w:val="16"/>
                              </w:rPr>
                              <w:t>Mark consent as partially delivered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66EC5" id="Textruta 12" o:spid="_x0000_s1057" type="#_x0000_t202" style="position:absolute;margin-left:318.6pt;margin-top:376.4pt;width:48.6pt;height:44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" fillcolor="white [3201]" stroked="f" strokeweight=".5pt">
                <v:textbox inset="0,0,0,0">
                  <w:txbxContent>
                    <w:p w14:paraId="23C372B0" w14:textId="77777777" w:rsidR="00554C2C" w:rsidRPr="00554C2C" w:rsidRDefault="00CA182C" w:rsidP="00554C2C">
                      <w:pPr>
                        <w:jc w:val="center"/>
                        <w:rPr>
                          <w:sz w:val="16"/>
                          <w:szCs w:val="12"/>
                          <w:lang w:val="da-DK"/>
                        </w:rPr>
                      </w:pPr>
                      <w:r>
                        <w:rPr>
                          <w:rFonts w:eastAsia="Arial"/>
                          <w:sz w:val="16"/>
                          <w:szCs w:val="16"/>
                        </w:rPr>
                        <w:t>Mark consent as partially delivered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0792349" wp14:editId="424B63E9">
                <wp:simplePos x="0" y="0"/>
                <wp:positionH relativeFrom="column">
                  <wp:posOffset>198120</wp:posOffset>
                </wp:positionH>
                <wp:positionV relativeFrom="paragraph">
                  <wp:posOffset>1351280</wp:posOffset>
                </wp:positionV>
                <wp:extent cx="449580" cy="220980"/>
                <wp:effectExtent l="0" t="0" r="7620" b="7620"/>
                <wp:wrapNone/>
                <wp:docPr id="11" name="Textrut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20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E861C1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6"/>
                                <w:szCs w:val="12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6"/>
                                <w:szCs w:val="16"/>
                              </w:rPr>
                              <w:t>Send error respon</w:t>
                            </w:r>
                            <w:r>
                              <w:rPr>
                                <w:rFonts w:eastAsia="Arial"/>
                                <w:sz w:val="16"/>
                                <w:szCs w:val="16"/>
                              </w:rPr>
                              <w:t>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92349" id="Textruta 11" o:spid="_x0000_s1058" type="#_x0000_t202" style="position:absolute;margin-left:15.6pt;margin-top:106.4pt;width:35.4pt;height:17.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" fillcolor="white [3201]" stroked="f" strokeweight=".5pt">
                <v:textbox inset="0,0,0,0">
                  <w:txbxContent>
                    <w:p w14:paraId="6DE861C1" w14:textId="77777777" w:rsidR="00554C2C" w:rsidRPr="00554C2C" w:rsidRDefault="00CA182C" w:rsidP="00554C2C">
                      <w:pPr>
                        <w:jc w:val="center"/>
                        <w:rPr>
                          <w:sz w:val="16"/>
                          <w:szCs w:val="12"/>
                          <w:lang w:val="da-DK"/>
                        </w:rPr>
                      </w:pPr>
                      <w:r>
                        <w:rPr>
                          <w:rFonts w:eastAsia="Arial"/>
                          <w:sz w:val="16"/>
                          <w:szCs w:val="16"/>
                        </w:rPr>
                        <w:t>Send error respon</w:t>
                      </w:r>
                      <w:r>
                        <w:rPr>
                          <w:rFonts w:eastAsia="Arial"/>
                          <w:sz w:val="16"/>
                          <w:szCs w:val="16"/>
                        </w:rPr>
                        <w:t>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144CAEB" wp14:editId="2729868B">
                <wp:simplePos x="0" y="0"/>
                <wp:positionH relativeFrom="column">
                  <wp:posOffset>198120</wp:posOffset>
                </wp:positionH>
                <wp:positionV relativeFrom="paragraph">
                  <wp:posOffset>2684780</wp:posOffset>
                </wp:positionV>
                <wp:extent cx="449580" cy="220980"/>
                <wp:effectExtent l="0" t="0" r="7620" b="7620"/>
                <wp:wrapNone/>
                <wp:docPr id="9" name="Textrut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20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886F27F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6"/>
                                <w:szCs w:val="12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6"/>
                                <w:szCs w:val="16"/>
                              </w:rPr>
                              <w:t>Repeat response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44CAEB" id="Textruta 9" o:spid="_x0000_s1059" type="#_x0000_t202" style="position:absolute;margin-left:15.6pt;margin-top:211.4pt;width:35.4pt;height:17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" fillcolor="white [3201]" stroked="f" strokeweight=".5pt">
                <v:textbox inset="0,0,0,0">
                  <w:txbxContent>
                    <w:p w14:paraId="4886F27F" w14:textId="77777777" w:rsidR="00554C2C" w:rsidRPr="00554C2C" w:rsidRDefault="00CA182C" w:rsidP="00554C2C">
                      <w:pPr>
                        <w:jc w:val="center"/>
                        <w:rPr>
                          <w:sz w:val="16"/>
                          <w:szCs w:val="12"/>
                          <w:lang w:val="da-DK"/>
                        </w:rPr>
                      </w:pPr>
                      <w:r>
                        <w:rPr>
                          <w:rFonts w:eastAsia="Arial"/>
                          <w:sz w:val="16"/>
                          <w:szCs w:val="16"/>
                        </w:rPr>
                        <w:t>Repeat response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1B4EEB" wp14:editId="55AF9810">
                <wp:simplePos x="0" y="0"/>
                <wp:positionH relativeFrom="column">
                  <wp:posOffset>1912620</wp:posOffset>
                </wp:positionH>
                <wp:positionV relativeFrom="paragraph">
                  <wp:posOffset>4986020</wp:posOffset>
                </wp:positionV>
                <wp:extent cx="792480" cy="160020"/>
                <wp:effectExtent l="0" t="0" r="7620" b="0"/>
                <wp:wrapNone/>
                <wp:docPr id="8" name="Textrut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480" cy="160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B99A11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6"/>
                                <w:szCs w:val="12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6"/>
                                <w:szCs w:val="16"/>
                              </w:rPr>
                              <w:t>All calls OK?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B4EEB" id="Textruta 8" o:spid="_x0000_s1060" type="#_x0000_t202" style="position:absolute;margin-left:150.6pt;margin-top:392.6pt;width:62.4pt;height:12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" fillcolor="white [3201]" stroked="f" strokeweight=".5pt">
                <v:textbox inset="0,0,0,0">
                  <w:txbxContent>
                    <w:p w14:paraId="33B99A11" w14:textId="77777777" w:rsidR="00554C2C" w:rsidRPr="00554C2C" w:rsidRDefault="00CA182C" w:rsidP="00554C2C">
                      <w:pPr>
                        <w:jc w:val="center"/>
                        <w:rPr>
                          <w:sz w:val="16"/>
                          <w:szCs w:val="12"/>
                          <w:lang w:val="da-DK"/>
                        </w:rPr>
                      </w:pPr>
                      <w:r>
                        <w:rPr>
                          <w:rFonts w:eastAsia="Arial"/>
                          <w:sz w:val="16"/>
                          <w:szCs w:val="16"/>
                        </w:rPr>
                        <w:t>All calls OK?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C69800B" wp14:editId="066204DC">
                <wp:simplePos x="0" y="0"/>
                <wp:positionH relativeFrom="column">
                  <wp:posOffset>266700</wp:posOffset>
                </wp:positionH>
                <wp:positionV relativeFrom="paragraph">
                  <wp:posOffset>4879340</wp:posOffset>
                </wp:positionV>
                <wp:extent cx="617220" cy="358140"/>
                <wp:effectExtent l="0" t="0" r="0" b="3810"/>
                <wp:wrapNone/>
                <wp:docPr id="7" name="Textrut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" cy="358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E34974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6"/>
                                <w:szCs w:val="12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6"/>
                                <w:szCs w:val="16"/>
                              </w:rPr>
                              <w:t>Mark consented as delivered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69800B" id="Textruta 7" o:spid="_x0000_s1061" type="#_x0000_t202" style="position:absolute;margin-left:21pt;margin-top:384.2pt;width:48.6pt;height:28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" fillcolor="white [3201]" stroked="f" strokeweight=".5pt">
                <v:textbox inset="0,0,0,0">
                  <w:txbxContent>
                    <w:p w14:paraId="1CE34974" w14:textId="77777777" w:rsidR="00554C2C" w:rsidRPr="00554C2C" w:rsidRDefault="00CA182C" w:rsidP="00554C2C">
                      <w:pPr>
                        <w:jc w:val="center"/>
                        <w:rPr>
                          <w:sz w:val="16"/>
                          <w:szCs w:val="12"/>
                          <w:lang w:val="da-DK"/>
                        </w:rPr>
                      </w:pPr>
                      <w:r>
                        <w:rPr>
                          <w:rFonts w:eastAsia="Arial"/>
                          <w:sz w:val="16"/>
                          <w:szCs w:val="16"/>
                        </w:rPr>
                        <w:t>Mark consented as delivered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9611DBF" wp14:editId="1DBF2093">
                <wp:simplePos x="0" y="0"/>
                <wp:positionH relativeFrom="column">
                  <wp:posOffset>1722120</wp:posOffset>
                </wp:positionH>
                <wp:positionV relativeFrom="paragraph">
                  <wp:posOffset>4094480</wp:posOffset>
                </wp:positionV>
                <wp:extent cx="1203960" cy="182880"/>
                <wp:effectExtent l="0" t="0" r="0" b="7620"/>
                <wp:wrapNone/>
                <wp:docPr id="5" name="Textrut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3960" cy="182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5B5685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6"/>
                                <w:szCs w:val="12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6"/>
                                <w:szCs w:val="16"/>
                              </w:rPr>
                              <w:t>Call business services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11DBF" id="Textruta 5" o:spid="_x0000_s1062" type="#_x0000_t202" style="position:absolute;margin-left:135.6pt;margin-top:322.4pt;width:94.8pt;height:14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" fillcolor="white [3201]" stroked="f" strokeweight=".5pt">
                <v:textbox inset="0,0,0,0">
                  <w:txbxContent>
                    <w:p w14:paraId="4B5B5685" w14:textId="77777777" w:rsidR="00554C2C" w:rsidRPr="00554C2C" w:rsidRDefault="00CA182C" w:rsidP="00554C2C">
                      <w:pPr>
                        <w:jc w:val="center"/>
                        <w:rPr>
                          <w:sz w:val="16"/>
                          <w:szCs w:val="12"/>
                          <w:lang w:val="da-DK"/>
                        </w:rPr>
                      </w:pPr>
                      <w:r>
                        <w:rPr>
                          <w:rFonts w:eastAsia="Arial"/>
                          <w:sz w:val="16"/>
                          <w:szCs w:val="16"/>
                        </w:rPr>
                        <w:t>Call business services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51685D" wp14:editId="761DA421">
                <wp:simplePos x="0" y="0"/>
                <wp:positionH relativeFrom="column">
                  <wp:posOffset>1988820</wp:posOffset>
                </wp:positionH>
                <wp:positionV relativeFrom="paragraph">
                  <wp:posOffset>2745740</wp:posOffset>
                </wp:positionV>
                <wp:extent cx="678180" cy="167640"/>
                <wp:effectExtent l="0" t="0" r="7620" b="3810"/>
                <wp:wrapNone/>
                <wp:docPr id="4" name="Textrut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180" cy="167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701291F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6"/>
                                <w:szCs w:val="12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6"/>
                                <w:szCs w:val="16"/>
                              </w:rPr>
                              <w:t>Repeat query?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1685D" id="Textruta 4" o:spid="_x0000_s1063" type="#_x0000_t202" style="position:absolute;margin-left:156.6pt;margin-top:216.2pt;width:53.4pt;height:13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" fillcolor="white [3201]" stroked="f" strokeweight=".5pt">
                <v:textbox inset="0,0,0,0">
                  <w:txbxContent>
                    <w:p w14:paraId="7701291F" w14:textId="77777777" w:rsidR="00554C2C" w:rsidRPr="00554C2C" w:rsidRDefault="00CA182C" w:rsidP="00554C2C">
                      <w:pPr>
                        <w:jc w:val="center"/>
                        <w:rPr>
                          <w:sz w:val="16"/>
                          <w:szCs w:val="12"/>
                          <w:lang w:val="da-DK"/>
                        </w:rPr>
                      </w:pPr>
                      <w:r>
                        <w:rPr>
                          <w:rFonts w:eastAsia="Arial"/>
                          <w:sz w:val="16"/>
                          <w:szCs w:val="16"/>
                        </w:rPr>
                        <w:t>Repeat query?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A2E78DA" wp14:editId="13DF2E92">
                <wp:simplePos x="0" y="0"/>
                <wp:positionH relativeFrom="column">
                  <wp:posOffset>2065020</wp:posOffset>
                </wp:positionH>
                <wp:positionV relativeFrom="paragraph">
                  <wp:posOffset>1297940</wp:posOffset>
                </wp:positionV>
                <wp:extent cx="533400" cy="228600"/>
                <wp:effectExtent l="0" t="0" r="0" b="0"/>
                <wp:wrapNone/>
                <wp:docPr id="3" name="Textrut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50FC37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6"/>
                                <w:szCs w:val="12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6"/>
                                <w:szCs w:val="16"/>
                              </w:rPr>
                              <w:t>Validation error?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E78DA" id="Textruta 3" o:spid="_x0000_s1064" type="#_x0000_t202" style="position:absolute;margin-left:162.6pt;margin-top:102.2pt;width:42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" fillcolor="white [3201]" stroked="f" strokeweight=".5pt">
                <v:textbox inset="0,0,0,0">
                  <w:txbxContent>
                    <w:p w14:paraId="2650FC37" w14:textId="77777777" w:rsidR="00554C2C" w:rsidRPr="00554C2C" w:rsidRDefault="00CA182C" w:rsidP="00554C2C">
                      <w:pPr>
                        <w:jc w:val="center"/>
                        <w:rPr>
                          <w:sz w:val="16"/>
                          <w:szCs w:val="12"/>
                          <w:lang w:val="da-DK"/>
                        </w:rPr>
                      </w:pPr>
                      <w:r>
                        <w:rPr>
                          <w:rFonts w:eastAsia="Arial"/>
                          <w:sz w:val="16"/>
                          <w:szCs w:val="16"/>
                        </w:rPr>
                        <w:t>Validation error?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40A55AD" wp14:editId="4B85C85B">
                <wp:simplePos x="0" y="0"/>
                <wp:positionH relativeFrom="column">
                  <wp:posOffset>1783080</wp:posOffset>
                </wp:positionH>
                <wp:positionV relativeFrom="paragraph">
                  <wp:posOffset>429260</wp:posOffset>
                </wp:positionV>
                <wp:extent cx="1089660" cy="274320"/>
                <wp:effectExtent l="0" t="0" r="0" b="0"/>
                <wp:wrapNone/>
                <wp:docPr id="2" name="Textrut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9660" cy="274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A521E7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6"/>
                                <w:szCs w:val="12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6"/>
                                <w:szCs w:val="16"/>
                              </w:rPr>
                              <w:t xml:space="preserve">Validate </w:t>
                            </w:r>
                            <w:r>
                              <w:rPr>
                                <w:rFonts w:eastAsia="Arial"/>
                                <w:sz w:val="16"/>
                                <w:szCs w:val="16"/>
                              </w:rPr>
                              <w:t>certificate, agreement and consent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0A55AD" id="Textruta 2" o:spid="_x0000_s1065" type="#_x0000_t202" style="position:absolute;margin-left:140.4pt;margin-top:33.8pt;width:85.8pt;height:21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" fillcolor="white [3201]" stroked="f" strokeweight=".5pt">
                <v:textbox inset="0,0,0,0">
                  <w:txbxContent>
                    <w:p w14:paraId="0DA521E7" w14:textId="77777777" w:rsidR="00554C2C" w:rsidRPr="00554C2C" w:rsidRDefault="00CA182C" w:rsidP="00554C2C">
                      <w:pPr>
                        <w:jc w:val="center"/>
                        <w:rPr>
                          <w:sz w:val="16"/>
                          <w:szCs w:val="12"/>
                          <w:lang w:val="da-DK"/>
                        </w:rPr>
                      </w:pPr>
                      <w:r>
                        <w:rPr>
                          <w:rFonts w:eastAsia="Arial"/>
                          <w:sz w:val="16"/>
                          <w:szCs w:val="16"/>
                        </w:rPr>
                        <w:t xml:space="preserve">Validate </w:t>
                      </w:r>
                      <w:r>
                        <w:rPr>
                          <w:rFonts w:eastAsia="Arial"/>
                          <w:sz w:val="16"/>
                          <w:szCs w:val="16"/>
                        </w:rPr>
                        <w:t>certificate, agreement and consent</w:t>
                      </w:r>
                    </w:p>
                  </w:txbxContent>
                </v:textbox>
              </v:shape>
            </w:pict>
          </mc:Fallback>
        </mc:AlternateContent>
      </w:r>
      <w:r w:rsidR="00A16730" w:rsidRPr="00415035">
        <w:rPr>
          <w:noProof/>
        </w:rPr>
        <w:drawing>
          <wp:anchor distT="0" distB="0" distL="114300" distR="114300" simplePos="0" relativeHeight="251658240" behindDoc="0" locked="0" layoutInCell="1" allowOverlap="1" wp14:anchorId="6664244C" wp14:editId="2AD15E43">
            <wp:simplePos x="0" y="0"/>
            <wp:positionH relativeFrom="column">
              <wp:posOffset>57785</wp:posOffset>
            </wp:positionH>
            <wp:positionV relativeFrom="paragraph">
              <wp:posOffset>192405</wp:posOffset>
            </wp:positionV>
            <wp:extent cx="4660265" cy="6974205"/>
            <wp:effectExtent l="0" t="0" r="6985" b="0"/>
            <wp:wrapTopAndBottom/>
            <wp:docPr id="18" name="Picture 18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HentSelvSendData-flow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0265" cy="6974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E7F936" w14:textId="77777777" w:rsidR="00A16730" w:rsidRDefault="00CA182C" w:rsidP="00A16730">
      <w:pPr>
        <w:spacing w:after="160" w:line="22" w:lineRule="auto"/>
        <w:rPr>
          <w:rFonts w:cs="Arial"/>
          <w:b/>
          <w:bCs/>
          <w:iCs/>
          <w:color w:val="auto"/>
          <w:sz w:val="32"/>
          <w:szCs w:val="28"/>
          <w:lang w:val="da-DK"/>
        </w:rPr>
      </w:pPr>
      <w:r>
        <w:rPr>
          <w:lang w:val="da-DK"/>
        </w:rPr>
        <w:br w:type="page"/>
      </w:r>
    </w:p>
    <w:p w14:paraId="5A7B3908" w14:textId="305C74B0" w:rsidR="00071B6A" w:rsidRPr="00071B6A" w:rsidRDefault="00CA182C" w:rsidP="00071B6A">
      <w:pPr>
        <w:pStyle w:val="Heading2"/>
        <w:rPr>
          <w:lang w:val="da-DK"/>
        </w:rPr>
      </w:pPr>
      <w:bookmarkStart w:id="13" w:name="_Toc194650359"/>
      <w:r>
        <w:rPr>
          <w:rFonts w:eastAsia="Arial"/>
          <w:color w:val="5F249F"/>
          <w:szCs w:val="32"/>
          <w:lang w:val="en-GB"/>
        </w:rPr>
        <w:lastRenderedPageBreak/>
        <w:t>Calls to underlying systems</w:t>
      </w:r>
      <w:bookmarkEnd w:id="13"/>
    </w:p>
    <w:p w14:paraId="6CCF6CF2" w14:textId="776E0540" w:rsidR="00071B6A" w:rsidRDefault="00071B6A" w:rsidP="00A16730">
      <w:pPr>
        <w:pStyle w:val="BCTextBold"/>
        <w:rPr>
          <w:rFonts w:ascii="Arial" w:hAnsi="Arial"/>
          <w:bCs/>
          <w:sz w:val="20"/>
          <w:lang w:bidi="ar-DZ"/>
        </w:rPr>
      </w:pPr>
    </w:p>
    <w:p w14:paraId="55F58B77" w14:textId="1B61078A" w:rsidR="00A16730" w:rsidRDefault="00CA182C" w:rsidP="7ED5C30B">
      <w:pPr>
        <w:pStyle w:val="BCTextBold"/>
        <w:rPr>
          <w:rFonts w:ascii="Arial" w:hAnsi="Arial"/>
          <w:sz w:val="20"/>
          <w:lang w:val="da-DK" w:bidi="ar-DZ"/>
        </w:rPr>
      </w:pPr>
      <w:r>
        <w:rPr>
          <w:rFonts w:ascii="Arial" w:eastAsia="Arial" w:hAnsi="Arial"/>
          <w:bCs/>
          <w:color w:val="5F249F"/>
          <w:sz w:val="20"/>
          <w:lang w:val="en-GB" w:bidi="ar-DZ"/>
        </w:rPr>
        <w:t>Call flowchart</w:t>
      </w:r>
    </w:p>
    <w:p w14:paraId="51BC597B" w14:textId="509D5892" w:rsidR="005F0D4A" w:rsidRPr="005F0D4A" w:rsidRDefault="00CA182C" w:rsidP="005F0D4A">
      <w:pPr>
        <w:pStyle w:val="NormalWeb"/>
        <w:rPr>
          <w:rFonts w:eastAsia="Times New Roman"/>
          <w:color w:val="auto"/>
          <w:lang w:val="da-DK" w:eastAsia="da-DK" w:bidi="ar-SA"/>
        </w:rPr>
      </w:pPr>
      <w:r w:rsidRPr="005F0D4A">
        <w:rPr>
          <w:rFonts w:eastAsia="Times New Roman"/>
          <w:noProof/>
          <w:color w:val="auto"/>
          <w:lang w:val="da-DK" w:eastAsia="da-DK" w:bidi="ar-SA"/>
        </w:rPr>
        <w:drawing>
          <wp:anchor distT="0" distB="0" distL="114300" distR="114300" simplePos="0" relativeHeight="251677696" behindDoc="0" locked="0" layoutInCell="1" allowOverlap="1" wp14:anchorId="3D1A0456" wp14:editId="2A252279">
            <wp:simplePos x="0" y="0"/>
            <wp:positionH relativeFrom="column">
              <wp:posOffset>0</wp:posOffset>
            </wp:positionH>
            <wp:positionV relativeFrom="paragraph">
              <wp:posOffset>176530</wp:posOffset>
            </wp:positionV>
            <wp:extent cx="1953895" cy="5911850"/>
            <wp:effectExtent l="0" t="0" r="8255" b="0"/>
            <wp:wrapSquare wrapText="bothSides"/>
            <wp:docPr id="1772668755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668755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895" cy="591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26EB9D" w14:textId="024EB64E" w:rsidR="00BF65E3" w:rsidRPr="00CA182C" w:rsidRDefault="00CA182C" w:rsidP="005F0D4A">
      <w:pPr>
        <w:pStyle w:val="BodyText"/>
        <w:spacing w:after="0" w:line="240" w:lineRule="auto"/>
      </w:pPr>
      <w:bookmarkStart w:id="14" w:name="_Hlk193871035"/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DA83D84" wp14:editId="6A4CEEAE">
                <wp:simplePos x="0" y="0"/>
                <wp:positionH relativeFrom="column">
                  <wp:posOffset>327660</wp:posOffset>
                </wp:positionH>
                <wp:positionV relativeFrom="paragraph">
                  <wp:posOffset>7620</wp:posOffset>
                </wp:positionV>
                <wp:extent cx="1516380" cy="190500"/>
                <wp:effectExtent l="0" t="0" r="7620" b="0"/>
                <wp:wrapNone/>
                <wp:docPr id="24" name="Textrut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6380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0AAFCE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4"/>
                                <w:szCs w:val="14"/>
                              </w:rPr>
                              <w:t>HentSelvSendData web service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83D84" id="Textruta 24" o:spid="_x0000_s1066" type="#_x0000_t202" style="position:absolute;margin-left:25.8pt;margin-top:.6pt;width:119.4pt;height: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" fillcolor="white [3201]" stroked="f" strokeweight=".5pt">
                <v:textbox inset="0,0,0,0">
                  <w:txbxContent>
                    <w:p w14:paraId="160AAFCE" w14:textId="77777777" w:rsidR="00554C2C" w:rsidRPr="00554C2C" w:rsidRDefault="00CA182C" w:rsidP="00554C2C">
                      <w:pPr>
                        <w:jc w:val="center"/>
                        <w:rPr>
                          <w:sz w:val="14"/>
                          <w:szCs w:val="10"/>
                          <w:lang w:val="da-DK"/>
                        </w:rPr>
                      </w:pPr>
                      <w:r>
                        <w:rPr>
                          <w:rFonts w:eastAsia="Arial"/>
                          <w:sz w:val="14"/>
                          <w:szCs w:val="14"/>
                        </w:rPr>
                        <w:t>HentSelvSendData web service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Arial"/>
          <w:lang w:val="en-GB"/>
        </w:rPr>
        <w:t>HentSelvSendData web service</w:t>
      </w:r>
      <w:bookmarkEnd w:id="14"/>
      <w:r>
        <w:rPr>
          <w:rFonts w:eastAsia="Arial"/>
          <w:lang w:val="en-GB"/>
        </w:rPr>
        <w:t xml:space="preserve"> calls to underlying services</w:t>
      </w:r>
    </w:p>
    <w:p w14:paraId="5BE9BA9C" w14:textId="598675FE" w:rsidR="00BF65E3" w:rsidRPr="00CA182C" w:rsidRDefault="00BF65E3" w:rsidP="00BF65E3">
      <w:pPr>
        <w:pStyle w:val="BodyText"/>
        <w:spacing w:after="0" w:line="240" w:lineRule="auto"/>
        <w:ind w:left="1800"/>
      </w:pPr>
    </w:p>
    <w:p w14:paraId="57220A9B" w14:textId="4BFA26B3" w:rsidR="00BF65E3" w:rsidRPr="00CA182C" w:rsidRDefault="00BF65E3" w:rsidP="00BF65E3">
      <w:pPr>
        <w:pStyle w:val="BodyText"/>
        <w:spacing w:after="0" w:line="240" w:lineRule="auto"/>
        <w:ind w:left="1800"/>
      </w:pPr>
    </w:p>
    <w:p w14:paraId="244F15FB" w14:textId="54A8C95A" w:rsidR="00BF65E3" w:rsidRDefault="00CA182C" w:rsidP="00BF65E3">
      <w:pPr>
        <w:pStyle w:val="BodyText"/>
        <w:spacing w:after="0" w:line="240" w:lineRule="auto"/>
        <w:ind w:left="1800"/>
        <w:rPr>
          <w:lang w:val="da-DK"/>
        </w:rPr>
      </w:pPr>
      <w:bookmarkStart w:id="15" w:name="_Hlk193871058"/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46D819F" wp14:editId="181286A2">
                <wp:simplePos x="0" y="0"/>
                <wp:positionH relativeFrom="column">
                  <wp:posOffset>304800</wp:posOffset>
                </wp:positionH>
                <wp:positionV relativeFrom="paragraph">
                  <wp:posOffset>49530</wp:posOffset>
                </wp:positionV>
                <wp:extent cx="1524000" cy="365760"/>
                <wp:effectExtent l="0" t="0" r="0" b="0"/>
                <wp:wrapNone/>
                <wp:docPr id="25" name="Textruta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11E2C7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4"/>
                                <w:szCs w:val="14"/>
                              </w:rPr>
                              <w:t>Call eIndkomst IndkomstOplysningPersonHent and generate IndkomstOplysningPerson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D819F" id="Textruta 25" o:spid="_x0000_s1067" type="#_x0000_t202" style="position:absolute;left:0;text-align:left;margin-left:24pt;margin-top:3.9pt;width:120pt;height:28.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" fillcolor="white [3201]" stroked="f" strokeweight=".5pt">
                <v:textbox inset="0,0,0,0">
                  <w:txbxContent>
                    <w:p w14:paraId="4E11E2C7" w14:textId="77777777" w:rsidR="00554C2C" w:rsidRPr="00554C2C" w:rsidRDefault="00CA182C" w:rsidP="00554C2C">
                      <w:pPr>
                        <w:jc w:val="center"/>
                        <w:rPr>
                          <w:sz w:val="14"/>
                          <w:szCs w:val="10"/>
                          <w:lang w:val="da-DK"/>
                        </w:rPr>
                      </w:pPr>
                      <w:r>
                        <w:rPr>
                          <w:rFonts w:eastAsia="Arial"/>
                          <w:sz w:val="14"/>
                          <w:szCs w:val="14"/>
                        </w:rPr>
                        <w:t>Call eIndkomst IndkomstOplysningPersonHent and generate IndkomstOplysningPerson</w:t>
                      </w:r>
                    </w:p>
                  </w:txbxContent>
                </v:textbox>
              </v:shape>
            </w:pict>
          </mc:Fallback>
        </mc:AlternateContent>
      </w:r>
      <w:r w:rsidRPr="00CA182C">
        <w:rPr>
          <w:rFonts w:eastAsia="Arial"/>
          <w:lang w:val="da-DK"/>
        </w:rPr>
        <w:t>Call eIndkomst I</w:t>
      </w:r>
      <w:r w:rsidRPr="00CA182C">
        <w:rPr>
          <w:rFonts w:eastAsia="Arial"/>
          <w:lang w:val="da-DK"/>
        </w:rPr>
        <w:t>ndkomstOplysningPersonHent</w:t>
      </w:r>
    </w:p>
    <w:bookmarkEnd w:id="15"/>
    <w:p w14:paraId="7CFECED0" w14:textId="40B890FF" w:rsidR="00BF65E3" w:rsidRDefault="00CA182C" w:rsidP="005F0D4A">
      <w:pPr>
        <w:pStyle w:val="BodyText"/>
        <w:spacing w:after="0"/>
        <w:rPr>
          <w:rFonts w:asciiTheme="minorHAnsi" w:eastAsiaTheme="minorEastAsia" w:hAnsiTheme="minorHAnsi" w:cstheme="minorBidi"/>
          <w:color w:val="5F249F" w:themeColor="text2"/>
          <w:lang w:val="da-DK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9C3AE79" wp14:editId="03092596">
                <wp:simplePos x="0" y="0"/>
                <wp:positionH relativeFrom="column">
                  <wp:posOffset>320040</wp:posOffset>
                </wp:positionH>
                <wp:positionV relativeFrom="paragraph">
                  <wp:posOffset>551180</wp:posOffset>
                </wp:positionV>
                <wp:extent cx="1516380" cy="541020"/>
                <wp:effectExtent l="0" t="0" r="7620" b="0"/>
                <wp:wrapNone/>
                <wp:docPr id="26" name="Textruta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6380" cy="541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8DA4EB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4"/>
                                <w:szCs w:val="14"/>
                              </w:rPr>
                              <w:t>Use list of wage payer SE numbers in call to ES  VirksomhedStamOplysningSamlingHent and generate LønUdbetalerListe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C3AE79" id="Textruta 26" o:spid="_x0000_s1068" type="#_x0000_t202" style="position:absolute;margin-left:25.2pt;margin-top:43.4pt;width:119.4pt;height:42.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" fillcolor="white [3201]" stroked="f" strokeweight=".5pt">
                <v:textbox inset="0,0,0,0">
                  <w:txbxContent>
                    <w:p w14:paraId="408DA4EB" w14:textId="77777777" w:rsidR="00554C2C" w:rsidRPr="00554C2C" w:rsidRDefault="00CA182C" w:rsidP="00554C2C">
                      <w:pPr>
                        <w:jc w:val="center"/>
                        <w:rPr>
                          <w:sz w:val="14"/>
                          <w:szCs w:val="10"/>
                          <w:lang w:val="da-DK"/>
                        </w:rPr>
                      </w:pPr>
                      <w:r>
                        <w:rPr>
                          <w:rFonts w:eastAsia="Arial"/>
                          <w:sz w:val="14"/>
                          <w:szCs w:val="14"/>
                        </w:rPr>
                        <w:t>Use list of wage payer SE numbers in call to ES  VirksomhedStamOplysningSamlingHent and generate LønUdbetalerListe</w:t>
                      </w:r>
                    </w:p>
                  </w:txbxContent>
                </v:textbox>
              </v:shape>
            </w:pict>
          </mc:Fallback>
        </mc:AlternateContent>
      </w:r>
      <w:r w:rsidRPr="00CA182C">
        <w:rPr>
          <w:rFonts w:eastAsia="Arial"/>
          <w:bCs/>
          <w:lang w:val="da-DK"/>
        </w:rPr>
        <w:br/>
      </w:r>
      <w:r w:rsidRPr="00CA182C">
        <w:rPr>
          <w:rFonts w:eastAsia="Arial"/>
          <w:bCs/>
          <w:lang w:val="da-DK"/>
        </w:rPr>
        <w:br/>
        <w:t>Use list of wage payer SE numbers in call to ES  VirksomhedStamOplysningSamlingHent and generate LønUdbetalerListe</w:t>
      </w:r>
      <w:r w:rsidRPr="00CA182C">
        <w:rPr>
          <w:rFonts w:eastAsia="Arial"/>
          <w:bCs/>
          <w:lang w:val="da-DK"/>
        </w:rPr>
        <w:br/>
      </w:r>
    </w:p>
    <w:p w14:paraId="7A8A274B" w14:textId="1C8CBE54" w:rsidR="00BF65E3" w:rsidRDefault="00CA182C" w:rsidP="005F0D4A">
      <w:pPr>
        <w:pStyle w:val="BodyText"/>
        <w:spacing w:after="0"/>
        <w:ind w:left="1800"/>
        <w:rPr>
          <w:lang w:val="da-DK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0F3A5DD" wp14:editId="6E2ED5DE">
                <wp:simplePos x="0" y="0"/>
                <wp:positionH relativeFrom="column">
                  <wp:posOffset>289560</wp:posOffset>
                </wp:positionH>
                <wp:positionV relativeFrom="paragraph">
                  <wp:posOffset>195580</wp:posOffset>
                </wp:positionV>
                <wp:extent cx="1562100" cy="228600"/>
                <wp:effectExtent l="0" t="0" r="0" b="0"/>
                <wp:wrapNone/>
                <wp:docPr id="27" name="Textruta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8EC9D5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4"/>
                                <w:szCs w:val="14"/>
                              </w:rPr>
                              <w:t xml:space="preserve">Call eIndkomst </w:t>
                            </w:r>
                            <w:r>
                              <w:rPr>
                                <w:rFonts w:eastAsia="Arial"/>
                                <w:sz w:val="14"/>
                                <w:szCs w:val="14"/>
                              </w:rPr>
                              <w:t>EskattekortHent and generate Eskattekort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3A5DD" id="Textruta 27" o:spid="_x0000_s1069" type="#_x0000_t202" style="position:absolute;left:0;text-align:left;margin-left:22.8pt;margin-top:15.4pt;width:123pt;height:1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" fillcolor="white [3201]" stroked="f" strokeweight=".5pt">
                <v:textbox inset="0,0,0,0">
                  <w:txbxContent>
                    <w:p w14:paraId="608EC9D5" w14:textId="77777777" w:rsidR="00554C2C" w:rsidRPr="00554C2C" w:rsidRDefault="00CA182C" w:rsidP="00554C2C">
                      <w:pPr>
                        <w:jc w:val="center"/>
                        <w:rPr>
                          <w:sz w:val="14"/>
                          <w:szCs w:val="10"/>
                          <w:lang w:val="da-DK"/>
                        </w:rPr>
                      </w:pPr>
                      <w:r>
                        <w:rPr>
                          <w:rFonts w:eastAsia="Arial"/>
                          <w:sz w:val="14"/>
                          <w:szCs w:val="14"/>
                        </w:rPr>
                        <w:t xml:space="preserve">Call eIndkomst </w:t>
                      </w:r>
                      <w:r>
                        <w:rPr>
                          <w:rFonts w:eastAsia="Arial"/>
                          <w:sz w:val="14"/>
                          <w:szCs w:val="14"/>
                        </w:rPr>
                        <w:t>EskattekortHent and generate Eskattekort</w:t>
                      </w:r>
                    </w:p>
                  </w:txbxContent>
                </v:textbox>
              </v:shape>
            </w:pict>
          </mc:Fallback>
        </mc:AlternateContent>
      </w:r>
      <w:r w:rsidRPr="00CA182C">
        <w:rPr>
          <w:rFonts w:eastAsia="Arial"/>
          <w:lang w:val="da-DK"/>
        </w:rPr>
        <w:br/>
      </w:r>
      <w:bookmarkStart w:id="16" w:name="_Hlk193871212"/>
      <w:r w:rsidRPr="00CA182C">
        <w:rPr>
          <w:rFonts w:eastAsia="Arial"/>
          <w:lang w:val="da-DK"/>
        </w:rPr>
        <w:t xml:space="preserve">Call </w:t>
      </w:r>
      <w:r w:rsidRPr="00CA182C">
        <w:rPr>
          <w:rFonts w:eastAsia="Arial"/>
          <w:b/>
          <w:bCs/>
          <w:lang w:val="da-DK"/>
        </w:rPr>
        <w:t>eIndkomst service EskattekortHent</w:t>
      </w:r>
      <w:r w:rsidRPr="00CA182C">
        <w:rPr>
          <w:rFonts w:eastAsia="Arial"/>
          <w:lang w:val="da-DK"/>
        </w:rPr>
        <w:t xml:space="preserve"> and generate Eskattekort</w:t>
      </w:r>
      <w:bookmarkEnd w:id="16"/>
    </w:p>
    <w:p w14:paraId="21127111" w14:textId="5DFA4369" w:rsidR="00BF65E3" w:rsidRDefault="00CA182C" w:rsidP="00BF65E3">
      <w:pPr>
        <w:pStyle w:val="BodyText"/>
        <w:spacing w:after="0"/>
        <w:ind w:left="2160" w:firstLine="720"/>
        <w:rPr>
          <w:lang w:val="da-DK"/>
        </w:rPr>
      </w:pPr>
      <w:r>
        <w:rPr>
          <w:lang w:val="da-DK"/>
        </w:rPr>
        <w:br/>
      </w:r>
    </w:p>
    <w:p w14:paraId="1AD9C756" w14:textId="64FF35B5" w:rsidR="00BF65E3" w:rsidRDefault="00CA182C" w:rsidP="005F0D4A">
      <w:pPr>
        <w:pStyle w:val="BodyText"/>
        <w:spacing w:after="0"/>
        <w:ind w:left="1800"/>
        <w:rPr>
          <w:lang w:val="da-DK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5CF9A8A" wp14:editId="58686165">
                <wp:simplePos x="0" y="0"/>
                <wp:positionH relativeFrom="column">
                  <wp:posOffset>297180</wp:posOffset>
                </wp:positionH>
                <wp:positionV relativeFrom="paragraph">
                  <wp:posOffset>129540</wp:posOffset>
                </wp:positionV>
                <wp:extent cx="1554480" cy="259080"/>
                <wp:effectExtent l="0" t="0" r="7620" b="7620"/>
                <wp:wrapNone/>
                <wp:docPr id="28" name="Textruta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4480" cy="259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E19B9F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4"/>
                                <w:szCs w:val="14"/>
                              </w:rPr>
                              <w:t>Call SLUT AarligSkatteOplysningHent and generate SkatteOplysninger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F9A8A" id="Textruta 28" o:spid="_x0000_s1070" type="#_x0000_t202" style="position:absolute;left:0;text-align:left;margin-left:23.4pt;margin-top:10.2pt;width:122.4pt;height:20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" fillcolor="white [3201]" stroked="f" strokeweight=".5pt">
                <v:textbox inset="0,0,0,0">
                  <w:txbxContent>
                    <w:p w14:paraId="76E19B9F" w14:textId="77777777" w:rsidR="00554C2C" w:rsidRPr="00554C2C" w:rsidRDefault="00CA182C" w:rsidP="00554C2C">
                      <w:pPr>
                        <w:jc w:val="center"/>
                        <w:rPr>
                          <w:sz w:val="14"/>
                          <w:szCs w:val="10"/>
                          <w:lang w:val="da-DK"/>
                        </w:rPr>
                      </w:pPr>
                      <w:r>
                        <w:rPr>
                          <w:rFonts w:eastAsia="Arial"/>
                          <w:sz w:val="14"/>
                          <w:szCs w:val="14"/>
                        </w:rPr>
                        <w:t>Call SLUT AarligSkatteOplysningHent and generate SkatteOplysninger</w:t>
                      </w:r>
                    </w:p>
                  </w:txbxContent>
                </v:textbox>
              </v:shape>
            </w:pict>
          </mc:Fallback>
        </mc:AlternateContent>
      </w:r>
      <w:r w:rsidRPr="00CA182C">
        <w:rPr>
          <w:rFonts w:eastAsia="Arial"/>
          <w:lang w:val="da-DK"/>
        </w:rPr>
        <w:t xml:space="preserve">Call </w:t>
      </w:r>
      <w:r w:rsidRPr="00CA182C">
        <w:rPr>
          <w:rFonts w:eastAsia="Arial"/>
          <w:b/>
          <w:bCs/>
          <w:lang w:val="da-DK"/>
        </w:rPr>
        <w:t>SLUT service AarligSkatteOplysningHent</w:t>
      </w:r>
      <w:r w:rsidRPr="00CA182C">
        <w:rPr>
          <w:rFonts w:eastAsia="Arial"/>
          <w:lang w:val="da-DK"/>
        </w:rPr>
        <w:t xml:space="preserve"> and generate SkatteOplysninger</w:t>
      </w:r>
    </w:p>
    <w:p w14:paraId="2FC0F8F2" w14:textId="44220A42" w:rsidR="00BF65E3" w:rsidRPr="001D25CA" w:rsidRDefault="00CA182C" w:rsidP="00BF65E3">
      <w:pPr>
        <w:pStyle w:val="BodyText"/>
        <w:spacing w:after="0"/>
        <w:ind w:left="2160" w:firstLine="720"/>
        <w:rPr>
          <w:lang w:val="da-DK"/>
        </w:rPr>
      </w:pPr>
      <w:r w:rsidRPr="0007640F">
        <w:rPr>
          <w:lang w:val="da-DK"/>
        </w:rPr>
        <w:br/>
      </w:r>
    </w:p>
    <w:p w14:paraId="07951159" w14:textId="3C0E4291" w:rsidR="00BF65E3" w:rsidRDefault="00CA182C" w:rsidP="005F0D4A">
      <w:pPr>
        <w:pStyle w:val="BodyText"/>
        <w:spacing w:after="0"/>
        <w:ind w:left="1800"/>
        <w:rPr>
          <w:lang w:val="da-DK"/>
        </w:rPr>
      </w:pPr>
      <w:r w:rsidRPr="00F712A6">
        <w:rPr>
          <w:bCs/>
          <w:noProof/>
          <w:lang w:val="da-DK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76D418C" wp14:editId="75787A3D">
                <wp:simplePos x="0" y="0"/>
                <wp:positionH relativeFrom="leftMargin">
                  <wp:posOffset>861060</wp:posOffset>
                </wp:positionH>
                <wp:positionV relativeFrom="paragraph">
                  <wp:posOffset>875665</wp:posOffset>
                </wp:positionV>
                <wp:extent cx="213360" cy="121920"/>
                <wp:effectExtent l="0" t="0" r="0" b="0"/>
                <wp:wrapNone/>
                <wp:docPr id="36" name="Textruta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90B273" w14:textId="77777777" w:rsidR="00F712A6" w:rsidRPr="00F712A6" w:rsidRDefault="00CA182C" w:rsidP="00F712A6">
                            <w:pPr>
                              <w:jc w:val="center"/>
                              <w:rPr>
                                <w:sz w:val="12"/>
                                <w:szCs w:val="8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2"/>
                                <w:szCs w:val="12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D418C" id="Textruta 36" o:spid="_x0000_s1071" type="#_x0000_t202" style="position:absolute;left:0;text-align:left;margin-left:67.8pt;margin-top:68.95pt;width:16.8pt;height:9.6pt;z-index:2517370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" fillcolor="white [3201]" stroked="f" strokeweight=".5pt">
                <v:textbox inset="0,0,0,0">
                  <w:txbxContent>
                    <w:p w14:paraId="2790B273" w14:textId="77777777" w:rsidR="00F712A6" w:rsidRPr="00F712A6" w:rsidRDefault="00CA182C" w:rsidP="00F712A6">
                      <w:pPr>
                        <w:jc w:val="center"/>
                        <w:rPr>
                          <w:sz w:val="12"/>
                          <w:szCs w:val="8"/>
                          <w:lang w:val="da-DK"/>
                        </w:rPr>
                      </w:pPr>
                      <w:r>
                        <w:rPr>
                          <w:rFonts w:eastAsia="Arial"/>
                          <w:sz w:val="12"/>
                          <w:szCs w:val="12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712A6">
        <w:rPr>
          <w:bCs/>
          <w:noProof/>
          <w:lang w:val="da-DK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9F662F5" wp14:editId="6C3F20F3">
                <wp:simplePos x="0" y="0"/>
                <wp:positionH relativeFrom="column">
                  <wp:posOffset>998220</wp:posOffset>
                </wp:positionH>
                <wp:positionV relativeFrom="paragraph">
                  <wp:posOffset>677545</wp:posOffset>
                </wp:positionV>
                <wp:extent cx="129540" cy="106680"/>
                <wp:effectExtent l="0" t="0" r="3810" b="7620"/>
                <wp:wrapNone/>
                <wp:docPr id="35" name="Textruta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" cy="106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B9172F1" w14:textId="77777777" w:rsidR="00F712A6" w:rsidRPr="00F712A6" w:rsidRDefault="00CA182C" w:rsidP="00F712A6">
                            <w:pPr>
                              <w:jc w:val="center"/>
                              <w:rPr>
                                <w:sz w:val="12"/>
                                <w:szCs w:val="8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2"/>
                                <w:szCs w:val="12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662F5" id="Textruta 35" o:spid="_x0000_s1072" type="#_x0000_t202" style="position:absolute;left:0;text-align:left;margin-left:78.6pt;margin-top:53.35pt;width:10.2pt;height:8.4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" fillcolor="white [3201]" stroked="f" strokeweight=".5pt">
                <v:textbox inset="0,0,0,0">
                  <w:txbxContent>
                    <w:p w14:paraId="5B9172F1" w14:textId="77777777" w:rsidR="00F712A6" w:rsidRPr="00F712A6" w:rsidRDefault="00CA182C" w:rsidP="00F712A6">
                      <w:pPr>
                        <w:jc w:val="center"/>
                        <w:rPr>
                          <w:sz w:val="12"/>
                          <w:szCs w:val="8"/>
                          <w:lang w:val="da-DK"/>
                        </w:rPr>
                      </w:pPr>
                      <w:r>
                        <w:rPr>
                          <w:rFonts w:eastAsia="Arial"/>
                          <w:sz w:val="12"/>
                          <w:szCs w:val="12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554C2C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CE00336" wp14:editId="48E80F0D">
                <wp:simplePos x="0" y="0"/>
                <wp:positionH relativeFrom="column">
                  <wp:posOffset>281940</wp:posOffset>
                </wp:positionH>
                <wp:positionV relativeFrom="paragraph">
                  <wp:posOffset>1008380</wp:posOffset>
                </wp:positionV>
                <wp:extent cx="1577340" cy="259080"/>
                <wp:effectExtent l="0" t="0" r="3810" b="7620"/>
                <wp:wrapNone/>
                <wp:docPr id="30" name="Textruta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7340" cy="259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5F0376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4"/>
                                <w:szCs w:val="14"/>
                              </w:rPr>
                              <w:t>Call SLUT service SlutOpgoerelseHent and generate SlutOpgoerelse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E00336" id="Textruta 30" o:spid="_x0000_s1073" type="#_x0000_t202" style="position:absolute;left:0;text-align:left;margin-left:22.2pt;margin-top:79.4pt;width:124.2pt;height:20.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" fillcolor="white [3201]" stroked="f" strokeweight=".5pt">
                <v:textbox inset="0,0,0,0">
                  <w:txbxContent>
                    <w:p w14:paraId="245F0376" w14:textId="77777777" w:rsidR="00554C2C" w:rsidRPr="00554C2C" w:rsidRDefault="00CA182C" w:rsidP="00554C2C">
                      <w:pPr>
                        <w:jc w:val="center"/>
                        <w:rPr>
                          <w:sz w:val="14"/>
                          <w:szCs w:val="10"/>
                          <w:lang w:val="da-DK"/>
                        </w:rPr>
                      </w:pPr>
                      <w:r>
                        <w:rPr>
                          <w:rFonts w:eastAsia="Arial"/>
                          <w:sz w:val="14"/>
                          <w:szCs w:val="14"/>
                        </w:rPr>
                        <w:t>Call SLUT service SlutOpgoerelseHent and generate SlutOpgoerelse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99636CC" wp14:editId="62C0F81D">
                <wp:simplePos x="0" y="0"/>
                <wp:positionH relativeFrom="column">
                  <wp:posOffset>701040</wp:posOffset>
                </wp:positionH>
                <wp:positionV relativeFrom="paragraph">
                  <wp:posOffset>246380</wp:posOffset>
                </wp:positionV>
                <wp:extent cx="739140" cy="129540"/>
                <wp:effectExtent l="0" t="0" r="3810" b="3810"/>
                <wp:wrapNone/>
                <wp:docPr id="29" name="Textruta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140" cy="129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216CC0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4"/>
                                <w:szCs w:val="14"/>
                              </w:rPr>
                              <w:t>Call to SLUT OK?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636CC" id="Textruta 29" o:spid="_x0000_s1074" type="#_x0000_t202" style="position:absolute;left:0;text-align:left;margin-left:55.2pt;margin-top:19.4pt;width:58.2pt;height:10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" fillcolor="white [3201]" stroked="f" strokeweight=".5pt">
                <v:textbox inset="0,0,0,0">
                  <w:txbxContent>
                    <w:p w14:paraId="3F216CC0" w14:textId="77777777" w:rsidR="00554C2C" w:rsidRPr="00554C2C" w:rsidRDefault="00CA182C" w:rsidP="00554C2C">
                      <w:pPr>
                        <w:jc w:val="center"/>
                        <w:rPr>
                          <w:sz w:val="14"/>
                          <w:szCs w:val="10"/>
                          <w:lang w:val="da-DK"/>
                        </w:rPr>
                      </w:pPr>
                      <w:r>
                        <w:rPr>
                          <w:rFonts w:eastAsia="Arial"/>
                          <w:sz w:val="14"/>
                          <w:szCs w:val="14"/>
                        </w:rPr>
                        <w:t>Call to SLUT OK?</w:t>
                      </w:r>
                    </w:p>
                  </w:txbxContent>
                </v:textbox>
              </v:shape>
            </w:pict>
          </mc:Fallback>
        </mc:AlternateContent>
      </w:r>
      <w:r w:rsidRPr="00CA182C">
        <w:rPr>
          <w:rFonts w:eastAsia="Arial"/>
          <w:lang w:val="da-DK"/>
        </w:rPr>
        <w:br/>
      </w:r>
      <w:r w:rsidRPr="00CA182C">
        <w:rPr>
          <w:rFonts w:eastAsia="Arial"/>
          <w:lang w:val="da-DK"/>
        </w:rPr>
        <w:br/>
      </w:r>
      <w:r w:rsidRPr="00CA182C">
        <w:rPr>
          <w:rFonts w:eastAsia="Arial"/>
          <w:lang w:val="da-DK"/>
        </w:rPr>
        <w:br/>
      </w:r>
      <w:r w:rsidRPr="00CA182C">
        <w:rPr>
          <w:rFonts w:eastAsia="Arial"/>
          <w:lang w:val="da-DK"/>
        </w:rPr>
        <w:br/>
      </w:r>
      <w:r w:rsidRPr="00CA182C">
        <w:rPr>
          <w:rFonts w:eastAsia="Arial"/>
          <w:lang w:val="da-DK"/>
        </w:rPr>
        <w:br/>
        <w:t xml:space="preserve">If tax information has been found, use </w:t>
      </w:r>
      <w:r w:rsidRPr="00CA182C">
        <w:rPr>
          <w:rFonts w:eastAsia="Arial"/>
          <w:b/>
          <w:bCs/>
          <w:lang w:val="da-DK"/>
        </w:rPr>
        <w:t xml:space="preserve">Indkomståret (income year) </w:t>
      </w:r>
      <w:r w:rsidRPr="00CA182C">
        <w:rPr>
          <w:rFonts w:eastAsia="Arial"/>
          <w:lang w:val="da-DK"/>
        </w:rPr>
        <w:t xml:space="preserve">to call </w:t>
      </w:r>
      <w:r w:rsidRPr="00CA182C">
        <w:rPr>
          <w:rFonts w:eastAsia="Arial"/>
          <w:b/>
          <w:bCs/>
          <w:lang w:val="da-DK"/>
        </w:rPr>
        <w:t>SLUT service SlutOpgoerelseHent</w:t>
      </w:r>
      <w:r w:rsidRPr="00CA182C">
        <w:rPr>
          <w:rFonts w:eastAsia="Arial"/>
          <w:lang w:val="da-DK"/>
        </w:rPr>
        <w:t xml:space="preserve"> and generate SlutOpgoerelse</w:t>
      </w:r>
    </w:p>
    <w:p w14:paraId="7CC74318" w14:textId="04F035BD" w:rsidR="00BF65E3" w:rsidRPr="001D25CA" w:rsidRDefault="00BF65E3" w:rsidP="00BF65E3">
      <w:pPr>
        <w:pStyle w:val="BodyText"/>
        <w:spacing w:after="0"/>
        <w:ind w:left="3960" w:firstLine="360"/>
        <w:rPr>
          <w:lang w:val="da-DK"/>
        </w:rPr>
      </w:pPr>
    </w:p>
    <w:p w14:paraId="76423E9E" w14:textId="01A324ED" w:rsidR="00BF65E3" w:rsidRPr="00CA182C" w:rsidRDefault="00CA182C" w:rsidP="005F0D4A">
      <w:pPr>
        <w:pStyle w:val="BodyText"/>
        <w:spacing w:after="0"/>
        <w:ind w:left="25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FFB5FBB" wp14:editId="099451B1">
                <wp:simplePos x="0" y="0"/>
                <wp:positionH relativeFrom="column">
                  <wp:posOffset>365760</wp:posOffset>
                </wp:positionH>
                <wp:positionV relativeFrom="paragraph">
                  <wp:posOffset>254000</wp:posOffset>
                </wp:positionV>
                <wp:extent cx="1531620" cy="381000"/>
                <wp:effectExtent l="0" t="0" r="0" b="0"/>
                <wp:wrapNone/>
                <wp:docPr id="31" name="Textruta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162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0E2CBC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4"/>
                                <w:szCs w:val="14"/>
                              </w:rPr>
                              <w:t>Call SLSP/R75 service PersonKontrolOplysningHent and generate PersonKontrolOplysning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B5FBB" id="Textruta 31" o:spid="_x0000_s1075" type="#_x0000_t202" style="position:absolute;left:0;text-align:left;margin-left:28.8pt;margin-top:20pt;width:120.6pt;height:30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" fillcolor="white [3201]" stroked="f" strokeweight=".5pt">
                <v:textbox inset="0,0,0,0">
                  <w:txbxContent>
                    <w:p w14:paraId="6E0E2CBC" w14:textId="77777777" w:rsidR="00554C2C" w:rsidRPr="00554C2C" w:rsidRDefault="00CA182C" w:rsidP="00554C2C">
                      <w:pPr>
                        <w:jc w:val="center"/>
                        <w:rPr>
                          <w:sz w:val="14"/>
                          <w:szCs w:val="10"/>
                          <w:lang w:val="da-DK"/>
                        </w:rPr>
                      </w:pPr>
                      <w:r>
                        <w:rPr>
                          <w:rFonts w:eastAsia="Arial"/>
                          <w:sz w:val="14"/>
                          <w:szCs w:val="14"/>
                        </w:rPr>
                        <w:t>Call SLSP/R75 service PersonKontrolOplysningHent and generate PersonKontrolOplysning</w:t>
                      </w:r>
                    </w:p>
                  </w:txbxContent>
                </v:textbox>
              </v:shape>
            </w:pict>
          </mc:Fallback>
        </mc:AlternateContent>
      </w:r>
      <w:r w:rsidRPr="00CA182C">
        <w:rPr>
          <w:rFonts w:eastAsia="Arial"/>
        </w:rPr>
        <w:br/>
      </w:r>
      <w:r>
        <w:rPr>
          <w:rFonts w:eastAsia="Arial"/>
          <w:lang w:val="en-GB"/>
        </w:rPr>
        <w:t xml:space="preserve">Call </w:t>
      </w:r>
      <w:r>
        <w:rPr>
          <w:rFonts w:eastAsia="Arial"/>
          <w:b/>
          <w:bCs/>
          <w:lang w:val="en-GB"/>
        </w:rPr>
        <w:t>SLSP/R75 service PersonKontrolOplysningHent</w:t>
      </w:r>
      <w:r>
        <w:rPr>
          <w:rFonts w:eastAsia="Arial"/>
          <w:lang w:val="en-GB"/>
        </w:rPr>
        <w:t xml:space="preserve"> and generate</w:t>
      </w:r>
    </w:p>
    <w:p w14:paraId="666926A3" w14:textId="2E11CBC8" w:rsidR="00BF65E3" w:rsidRPr="00CA182C" w:rsidRDefault="00CA182C" w:rsidP="005F6A4C">
      <w:pPr>
        <w:pStyle w:val="BodyText"/>
        <w:spacing w:after="0"/>
      </w:pPr>
      <w:r>
        <w:rPr>
          <w:rFonts w:eastAsia="Arial"/>
          <w:lang w:val="en-GB"/>
        </w:rPr>
        <w:t>PersonControlInformationList for 2 income years</w:t>
      </w:r>
    </w:p>
    <w:p w14:paraId="6AFC2323" w14:textId="059539EA" w:rsidR="00BF65E3" w:rsidRPr="00CA182C" w:rsidRDefault="00BF65E3" w:rsidP="00BF65E3">
      <w:pPr>
        <w:pStyle w:val="BodyText"/>
      </w:pPr>
    </w:p>
    <w:p w14:paraId="68742E75" w14:textId="35123AC3" w:rsidR="00BF65E3" w:rsidRPr="00CA182C" w:rsidRDefault="00CA182C" w:rsidP="005F0D4A">
      <w:pPr>
        <w:pStyle w:val="BodyText"/>
        <w:spacing w:after="0"/>
        <w:ind w:left="1800"/>
        <w:rPr>
          <w:rFonts w:ascii="Times New Roman" w:eastAsia="Times New Roman" w:hAnsi="Times New Roman"/>
          <w:color w:val="auto"/>
          <w:sz w:val="24"/>
          <w:szCs w:val="24"/>
          <w:lang w:eastAsia="da-DK" w:bidi="ar-SA"/>
        </w:rPr>
      </w:pPr>
      <w:r>
        <w:rPr>
          <w:rFonts w:eastAsia="Arial"/>
          <w:lang w:val="en-GB"/>
        </w:rPr>
        <w:t>No call to RestanceOplysning – data group is always empty in the response</w:t>
      </w:r>
    </w:p>
    <w:p w14:paraId="4883919F" w14:textId="7A63DE41" w:rsidR="008C0DD7" w:rsidRPr="00CA182C" w:rsidRDefault="00CA182C" w:rsidP="00A16730">
      <w:pPr>
        <w:pStyle w:val="BCTextBold"/>
        <w:rPr>
          <w:rFonts w:ascii="Arial" w:hAnsi="Arial"/>
          <w:bCs/>
          <w:sz w:val="20"/>
          <w:lang w:bidi="ar-D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A0EB517" wp14:editId="4145F944">
                <wp:simplePos x="0" y="0"/>
                <wp:positionH relativeFrom="column">
                  <wp:posOffset>312420</wp:posOffset>
                </wp:positionH>
                <wp:positionV relativeFrom="paragraph">
                  <wp:posOffset>83820</wp:posOffset>
                </wp:positionV>
                <wp:extent cx="1531620" cy="190500"/>
                <wp:effectExtent l="0" t="0" r="0" b="0"/>
                <wp:wrapNone/>
                <wp:docPr id="33" name="Textruta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1620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DE1FAD" w14:textId="77777777" w:rsidR="00554C2C" w:rsidRPr="00554C2C" w:rsidRDefault="00CA182C" w:rsidP="00554C2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da-DK"/>
                              </w:rPr>
                            </w:pPr>
                            <w:r>
                              <w:rPr>
                                <w:rFonts w:eastAsia="Arial"/>
                                <w:sz w:val="14"/>
                                <w:szCs w:val="14"/>
                              </w:rPr>
                              <w:t>No call to RestanceOplysning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0EB517" id="Textruta 33" o:spid="_x0000_s1076" type="#_x0000_t202" style="position:absolute;margin-left:24.6pt;margin-top:6.6pt;width:120.6pt;height: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" fillcolor="white [3201]" stroked="f" strokeweight=".5pt">
                <v:textbox inset="0,0,0,0">
                  <w:txbxContent>
                    <w:p w14:paraId="62DE1FAD" w14:textId="77777777" w:rsidR="00554C2C" w:rsidRPr="00554C2C" w:rsidRDefault="00CA182C" w:rsidP="00554C2C">
                      <w:pPr>
                        <w:jc w:val="center"/>
                        <w:rPr>
                          <w:sz w:val="14"/>
                          <w:szCs w:val="10"/>
                          <w:lang w:val="da-DK"/>
                        </w:rPr>
                      </w:pPr>
                      <w:r>
                        <w:rPr>
                          <w:rFonts w:eastAsia="Arial"/>
                          <w:sz w:val="14"/>
                          <w:szCs w:val="14"/>
                        </w:rPr>
                        <w:t>No call to RestanceOplysning</w:t>
                      </w:r>
                    </w:p>
                  </w:txbxContent>
                </v:textbox>
              </v:shape>
            </w:pict>
          </mc:Fallback>
        </mc:AlternateContent>
      </w:r>
    </w:p>
    <w:p w14:paraId="02EB6BE4" w14:textId="43678DA2" w:rsidR="00C954B0" w:rsidRPr="00CA182C" w:rsidRDefault="00C954B0" w:rsidP="00A16730">
      <w:pPr>
        <w:pStyle w:val="BCTextBold"/>
        <w:rPr>
          <w:rFonts w:ascii="Arial" w:hAnsi="Arial"/>
          <w:bCs/>
          <w:sz w:val="20"/>
          <w:lang w:bidi="ar-DZ"/>
        </w:rPr>
      </w:pPr>
    </w:p>
    <w:p w14:paraId="5C315ECC" w14:textId="77777777" w:rsidR="00C954B0" w:rsidRPr="00CA182C" w:rsidRDefault="00C954B0" w:rsidP="00A16730">
      <w:pPr>
        <w:pStyle w:val="BCTextBold"/>
        <w:rPr>
          <w:rFonts w:ascii="Arial" w:hAnsi="Arial"/>
          <w:bCs/>
          <w:sz w:val="20"/>
          <w:lang w:bidi="ar-DZ"/>
        </w:rPr>
      </w:pPr>
    </w:p>
    <w:p w14:paraId="1F8E3A0E" w14:textId="528B0C62" w:rsidR="00C954B0" w:rsidRPr="00CA182C" w:rsidRDefault="00C954B0" w:rsidP="00A16730">
      <w:pPr>
        <w:pStyle w:val="BCTextBold"/>
        <w:rPr>
          <w:rFonts w:ascii="Arial" w:hAnsi="Arial"/>
          <w:bCs/>
          <w:sz w:val="20"/>
          <w:lang w:bidi="ar-DZ"/>
        </w:rPr>
      </w:pPr>
    </w:p>
    <w:p w14:paraId="3475305E" w14:textId="77981670" w:rsidR="00C954B0" w:rsidRPr="00CA182C" w:rsidRDefault="00C954B0" w:rsidP="00A16730">
      <w:pPr>
        <w:pStyle w:val="BCTextBold"/>
        <w:rPr>
          <w:rFonts w:ascii="Arial" w:hAnsi="Arial"/>
          <w:bCs/>
          <w:sz w:val="20"/>
          <w:lang w:bidi="ar-DZ"/>
        </w:rPr>
      </w:pPr>
    </w:p>
    <w:p w14:paraId="74D781E3" w14:textId="0A39FDD8" w:rsidR="00C954B0" w:rsidRPr="00CA182C" w:rsidRDefault="00C954B0" w:rsidP="00A16730">
      <w:pPr>
        <w:pStyle w:val="BCTextBold"/>
        <w:rPr>
          <w:rFonts w:ascii="Arial" w:hAnsi="Arial"/>
          <w:bCs/>
          <w:sz w:val="20"/>
          <w:lang w:bidi="ar-DZ"/>
        </w:rPr>
      </w:pPr>
    </w:p>
    <w:p w14:paraId="08533C31" w14:textId="6C48F361" w:rsidR="00C954B0" w:rsidRPr="00CA182C" w:rsidRDefault="00C954B0" w:rsidP="00A16730">
      <w:pPr>
        <w:pStyle w:val="BCTextBold"/>
        <w:rPr>
          <w:rFonts w:ascii="Arial" w:hAnsi="Arial"/>
          <w:bCs/>
          <w:sz w:val="20"/>
          <w:lang w:bidi="ar-DZ"/>
        </w:rPr>
      </w:pPr>
    </w:p>
    <w:p w14:paraId="29E444C5" w14:textId="5BF3608E" w:rsidR="00C954B0" w:rsidRPr="00CA182C" w:rsidRDefault="00C954B0" w:rsidP="00A16730">
      <w:pPr>
        <w:pStyle w:val="BCTextBold"/>
        <w:rPr>
          <w:rFonts w:ascii="Arial" w:hAnsi="Arial"/>
          <w:bCs/>
          <w:sz w:val="20"/>
          <w:lang w:bidi="ar-DZ"/>
        </w:rPr>
      </w:pPr>
    </w:p>
    <w:p w14:paraId="69339805" w14:textId="77777777" w:rsidR="00C954B0" w:rsidRPr="00CA182C" w:rsidRDefault="00C954B0" w:rsidP="00A16730">
      <w:pPr>
        <w:pStyle w:val="BCTextBold"/>
        <w:rPr>
          <w:rFonts w:ascii="Arial" w:hAnsi="Arial"/>
          <w:bCs/>
          <w:sz w:val="20"/>
          <w:lang w:bidi="ar-DZ"/>
        </w:rPr>
      </w:pPr>
    </w:p>
    <w:p w14:paraId="11EAADA1" w14:textId="77777777" w:rsidR="00C954B0" w:rsidRPr="00CA182C" w:rsidRDefault="00C954B0" w:rsidP="00A16730">
      <w:pPr>
        <w:pStyle w:val="BCTextBold"/>
        <w:rPr>
          <w:rFonts w:ascii="Arial" w:hAnsi="Arial"/>
          <w:bCs/>
          <w:sz w:val="20"/>
          <w:lang w:bidi="ar-DZ"/>
        </w:rPr>
      </w:pPr>
    </w:p>
    <w:p w14:paraId="5757B4F3" w14:textId="77777777" w:rsidR="00C954B0" w:rsidRPr="00CA182C" w:rsidRDefault="00C954B0" w:rsidP="00A16730">
      <w:pPr>
        <w:pStyle w:val="BCTextBold"/>
        <w:rPr>
          <w:rFonts w:ascii="Arial" w:hAnsi="Arial"/>
          <w:bCs/>
          <w:sz w:val="20"/>
          <w:lang w:bidi="ar-DZ"/>
        </w:rPr>
      </w:pPr>
    </w:p>
    <w:p w14:paraId="7F01C371" w14:textId="0A99076E" w:rsidR="00A16730" w:rsidRDefault="00CA182C" w:rsidP="00A16730">
      <w:pPr>
        <w:pStyle w:val="Heading2"/>
        <w:rPr>
          <w:lang w:val="da-DK"/>
        </w:rPr>
      </w:pPr>
      <w:bookmarkStart w:id="17" w:name="_Toc194650360"/>
      <w:r>
        <w:rPr>
          <w:rFonts w:eastAsia="Arial"/>
          <w:color w:val="5F249F"/>
          <w:szCs w:val="32"/>
          <w:lang w:val="en-GB"/>
        </w:rPr>
        <w:t>Data groups</w:t>
      </w:r>
      <w:bookmarkEnd w:id="17"/>
    </w:p>
    <w:p w14:paraId="01B3D1CC" w14:textId="77777777" w:rsidR="00A16730" w:rsidRPr="00CA182C" w:rsidRDefault="00CA182C" w:rsidP="00A16730">
      <w:pPr>
        <w:pStyle w:val="NormalWeb"/>
        <w:shd w:val="clear" w:color="auto" w:fill="D9D9D6" w:themeFill="background2"/>
        <w:spacing w:before="150"/>
        <w:rPr>
          <w:rFonts w:ascii="Arial" w:hAnsi="Arial"/>
          <w:sz w:val="20"/>
          <w:szCs w:val="20"/>
          <w:lang w:val="en-US"/>
        </w:rPr>
      </w:pPr>
      <w:r>
        <w:rPr>
          <w:rFonts w:ascii="Arial" w:eastAsia="Arial" w:hAnsi="Arial"/>
          <w:sz w:val="20"/>
          <w:szCs w:val="20"/>
        </w:rPr>
        <w:t>Each underlying business service has an associated group of data in the HentSelvSendData response.</w:t>
      </w:r>
      <w:r>
        <w:rPr>
          <w:rFonts w:eastAsia="Times New Roman"/>
        </w:rPr>
        <w:br/>
      </w:r>
      <w:r>
        <w:rPr>
          <w:rFonts w:eastAsia="Times New Roman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5"/>
        <w:gridCol w:w="4151"/>
        <w:gridCol w:w="2224"/>
      </w:tblGrid>
      <w:tr w:rsidR="008474EA" w14:paraId="5CFDA83D" w14:textId="77777777" w:rsidTr="0061740D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2F2F2" w:themeFill="background1" w:themeFillShade="F2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A842971" w14:textId="77777777" w:rsidR="00A16730" w:rsidRPr="00CA182C" w:rsidRDefault="00CA182C" w:rsidP="0007640F">
            <w:pPr>
              <w:pStyle w:val="NormalWeb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Data name in the XML response</w:t>
            </w:r>
          </w:p>
        </w:tc>
        <w:tc>
          <w:tcPr>
            <w:tcW w:w="415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2F2F2" w:themeFill="background1" w:themeFillShade="F2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B36C5F1" w14:textId="77777777" w:rsidR="00A16730" w:rsidRPr="0061740D" w:rsidRDefault="00CA182C" w:rsidP="0007640F">
            <w:pPr>
              <w:pStyle w:val="NormalWeb"/>
              <w:rPr>
                <w:rFonts w:ascii="Arial" w:hAnsi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Content</w:t>
            </w:r>
          </w:p>
        </w:tc>
        <w:tc>
          <w:tcPr>
            <w:tcW w:w="222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2F2F2" w:themeFill="background1" w:themeFillShade="F2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F54A2FE" w14:textId="77777777" w:rsidR="00A16730" w:rsidRPr="0061740D" w:rsidRDefault="00CA182C" w:rsidP="0007640F">
            <w:pPr>
              <w:pStyle w:val="NormalWeb"/>
              <w:rPr>
                <w:rFonts w:ascii="Arial" w:hAnsi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Underlying system</w:t>
            </w:r>
          </w:p>
        </w:tc>
      </w:tr>
      <w:tr w:rsidR="008474EA" w14:paraId="446C96A8" w14:textId="77777777" w:rsidTr="00071B6A">
        <w:trPr>
          <w:hidden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A2C0E52" w14:textId="77777777" w:rsidR="00A16730" w:rsidRPr="00554C2C" w:rsidRDefault="00CA182C" w:rsidP="0007640F">
            <w:pPr>
              <w:pStyle w:val="NormalWeb"/>
              <w:rPr>
                <w:rFonts w:ascii="Arial" w:hAnsi="Arial"/>
                <w:vanish/>
                <w:sz w:val="20"/>
                <w:szCs w:val="20"/>
                <w:highlight w:val="yellow"/>
                <w:lang w:val="da-DK"/>
              </w:rPr>
            </w:pPr>
            <w:r w:rsidRPr="00554C2C">
              <w:rPr>
                <w:rFonts w:ascii="Arial" w:hAnsi="Arial"/>
                <w:vanish/>
                <w:sz w:val="20"/>
                <w:szCs w:val="20"/>
                <w:highlight w:val="yellow"/>
                <w:lang w:val="da-DK"/>
              </w:rPr>
              <w:t>IndkomstOplysningPerson</w:t>
            </w:r>
          </w:p>
        </w:tc>
        <w:tc>
          <w:tcPr>
            <w:tcW w:w="415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72E1151" w14:textId="77777777" w:rsidR="00A16730" w:rsidRPr="00CA182C" w:rsidRDefault="00CA182C" w:rsidP="0007640F">
            <w:pPr>
              <w:pStyle w:val="NormalWeb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Wage information for previous 12 months.</w:t>
            </w:r>
            <w:r>
              <w:rPr>
                <w:rFonts w:eastAsia="Times New Roman"/>
              </w:rPr>
              <w:br/>
            </w:r>
          </w:p>
          <w:p w14:paraId="1D5B2CBD" w14:textId="5D5EBAE9" w:rsidR="00A16730" w:rsidRPr="00CA182C" w:rsidRDefault="00CA182C" w:rsidP="0007640F">
            <w:pPr>
              <w:pStyle w:val="NormalWeb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Wage period data is included in the response from eSkatData if the amount fields are non-zero.</w:t>
            </w:r>
            <w:r>
              <w:rPr>
                <w:rFonts w:ascii="Arial" w:eastAsia="Arial" w:hAnsi="Arial"/>
                <w:sz w:val="20"/>
                <w:szCs w:val="20"/>
              </w:rPr>
              <w:br/>
            </w:r>
            <w:r>
              <w:rPr>
                <w:rFonts w:ascii="Arial" w:eastAsia="Arial" w:hAnsi="Arial"/>
                <w:sz w:val="20"/>
                <w:szCs w:val="20"/>
              </w:rPr>
              <w:br/>
              <w:t>The fields in the response are governed by eSkatData’s agreement with eIndkomst.</w:t>
            </w:r>
          </w:p>
        </w:tc>
        <w:tc>
          <w:tcPr>
            <w:tcW w:w="222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DD0201B" w14:textId="77777777" w:rsidR="00A16730" w:rsidRPr="00280830" w:rsidRDefault="00CA182C" w:rsidP="0007640F">
            <w:pPr>
              <w:pStyle w:val="NormalWeb"/>
              <w:rPr>
                <w:rFonts w:ascii="Arial" w:hAnsi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eIndkomst system</w:t>
            </w:r>
          </w:p>
        </w:tc>
      </w:tr>
      <w:tr w:rsidR="008474EA" w14:paraId="1F122E0F" w14:textId="77777777" w:rsidTr="00071B6A">
        <w:trPr>
          <w:hidden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4DC859F" w14:textId="77777777" w:rsidR="00A16730" w:rsidRPr="00554C2C" w:rsidRDefault="00CA182C" w:rsidP="0007640F">
            <w:pPr>
              <w:pStyle w:val="NormalWeb"/>
              <w:rPr>
                <w:rFonts w:ascii="Arial" w:hAnsi="Arial"/>
                <w:vanish/>
                <w:sz w:val="20"/>
                <w:szCs w:val="20"/>
                <w:highlight w:val="yellow"/>
                <w:lang w:val="da-DK"/>
              </w:rPr>
            </w:pPr>
            <w:r w:rsidRPr="00554C2C">
              <w:rPr>
                <w:rFonts w:ascii="Arial" w:hAnsi="Arial"/>
                <w:vanish/>
                <w:sz w:val="20"/>
                <w:szCs w:val="20"/>
                <w:highlight w:val="yellow"/>
                <w:lang w:val="da-DK"/>
              </w:rPr>
              <w:t>LoenudbetalerListe</w:t>
            </w:r>
          </w:p>
        </w:tc>
        <w:tc>
          <w:tcPr>
            <w:tcW w:w="415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AFEEF63" w14:textId="77777777" w:rsidR="00A16730" w:rsidRPr="00CA182C" w:rsidRDefault="00CA182C" w:rsidP="0007640F">
            <w:pPr>
              <w:pStyle w:val="NormalWeb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Company information.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  <w:r>
              <w:rPr>
                <w:rFonts w:ascii="Arial" w:eastAsia="Arial" w:hAnsi="Arial"/>
                <w:sz w:val="20"/>
                <w:szCs w:val="20"/>
              </w:rPr>
              <w:t>CVR numbers and companies’ abbreviated and full names are added to the list of SE numbers from the wage information.</w:t>
            </w:r>
          </w:p>
        </w:tc>
        <w:tc>
          <w:tcPr>
            <w:tcW w:w="222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132A5DF" w14:textId="77777777" w:rsidR="00A16730" w:rsidRPr="00280830" w:rsidRDefault="00CA182C" w:rsidP="0007640F">
            <w:pPr>
              <w:pStyle w:val="NormalWeb"/>
              <w:rPr>
                <w:rFonts w:ascii="Arial" w:hAnsi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ES (system for businesses)</w:t>
            </w:r>
          </w:p>
        </w:tc>
      </w:tr>
      <w:tr w:rsidR="008474EA" w14:paraId="32323A58" w14:textId="77777777" w:rsidTr="0023430A">
        <w:trPr>
          <w:trHeight w:val="3343"/>
          <w:hidden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77DCB52" w14:textId="77777777" w:rsidR="00A16730" w:rsidRPr="00554C2C" w:rsidRDefault="00CA182C" w:rsidP="0007640F">
            <w:pPr>
              <w:pStyle w:val="NormalWeb"/>
              <w:rPr>
                <w:rFonts w:ascii="Arial" w:hAnsi="Arial"/>
                <w:vanish/>
                <w:sz w:val="20"/>
                <w:szCs w:val="20"/>
                <w:highlight w:val="yellow"/>
                <w:lang w:val="da-DK"/>
              </w:rPr>
            </w:pPr>
            <w:r w:rsidRPr="00554C2C">
              <w:rPr>
                <w:rFonts w:ascii="Arial" w:hAnsi="Arial"/>
                <w:vanish/>
                <w:sz w:val="20"/>
                <w:szCs w:val="20"/>
                <w:highlight w:val="yellow"/>
                <w:lang w:val="da-DK"/>
              </w:rPr>
              <w:t>SkatteOplysninger</w:t>
            </w:r>
          </w:p>
        </w:tc>
        <w:tc>
          <w:tcPr>
            <w:tcW w:w="415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FEDC269" w14:textId="77777777" w:rsidR="00A16730" w:rsidRPr="00CA182C" w:rsidRDefault="00CA182C" w:rsidP="0007640F">
            <w:pPr>
              <w:pStyle w:val="NormalWeb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Annual tax information.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  <w:r>
              <w:rPr>
                <w:rFonts w:ascii="Arial" w:eastAsia="Arial" w:hAnsi="Arial"/>
                <w:sz w:val="20"/>
                <w:szCs w:val="20"/>
              </w:rPr>
              <w:t>The SLUT system provides data from the latest applicable tax assessment notice.</w:t>
            </w:r>
            <w:r>
              <w:rPr>
                <w:rFonts w:eastAsia="Times New Roman"/>
              </w:rPr>
              <w:br/>
            </w:r>
          </w:p>
          <w:p w14:paraId="6F4803C5" w14:textId="77777777" w:rsidR="00A16730" w:rsidRPr="00CA182C" w:rsidRDefault="00CA182C" w:rsidP="0007640F">
            <w:pPr>
              <w:pStyle w:val="NormalWeb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The tax assessment notices for a new income year become available when the SLUT system ‘locks’ the tax assessment notices</w:t>
            </w:r>
            <w:r>
              <w:rPr>
                <w:rFonts w:ascii="Arial" w:eastAsia="Arial" w:hAnsi="Arial"/>
                <w:sz w:val="20"/>
                <w:szCs w:val="20"/>
              </w:rPr>
              <w:t xml:space="preserve"> at the end of March.</w:t>
            </w:r>
            <w:r>
              <w:rPr>
                <w:rFonts w:eastAsia="Times New Roman"/>
              </w:rPr>
              <w:br/>
            </w:r>
          </w:p>
          <w:p w14:paraId="38C57D4D" w14:textId="40E618E5" w:rsidR="00A16730" w:rsidRPr="00CA182C" w:rsidRDefault="00CA182C" w:rsidP="0007640F">
            <w:pPr>
              <w:pStyle w:val="NormalWeb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If a tax assessment notice is not available for the most recent income year, SL</w:t>
            </w:r>
            <w:r>
              <w:rPr>
                <w:rFonts w:ascii="Arial" w:eastAsia="Arial" w:hAnsi="Arial"/>
                <w:sz w:val="20"/>
                <w:szCs w:val="20"/>
              </w:rPr>
              <w:t>UT will provide information from the tax assessment notice for the previous year if it exists.</w:t>
            </w:r>
          </w:p>
        </w:tc>
        <w:tc>
          <w:tcPr>
            <w:tcW w:w="222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B64B9A2" w14:textId="77777777" w:rsidR="00A16730" w:rsidRPr="00CA182C" w:rsidRDefault="00CA182C" w:rsidP="0007640F">
            <w:pPr>
              <w:pStyle w:val="NormalWeb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SLUT (tax assessment notice system)</w:t>
            </w:r>
          </w:p>
        </w:tc>
      </w:tr>
    </w:tbl>
    <w:p w14:paraId="7D451630" w14:textId="7855A029" w:rsidR="00A16730" w:rsidRPr="00CA182C" w:rsidRDefault="00A16730" w:rsidP="00A16730">
      <w:pPr>
        <w:pStyle w:val="Heading2"/>
        <w:numPr>
          <w:ilvl w:val="0"/>
          <w:numId w:val="0"/>
        </w:numPr>
        <w:ind w:left="576" w:hanging="576"/>
      </w:pPr>
    </w:p>
    <w:p w14:paraId="07EE2F26" w14:textId="579367CC" w:rsidR="0023430A" w:rsidRPr="00CA182C" w:rsidRDefault="0023430A" w:rsidP="0023430A">
      <w:pPr>
        <w:pStyle w:val="BodyText"/>
      </w:pPr>
    </w:p>
    <w:p w14:paraId="4D01D048" w14:textId="55CC065E" w:rsidR="0023430A" w:rsidRPr="00CA182C" w:rsidRDefault="0023430A" w:rsidP="0023430A">
      <w:pPr>
        <w:pStyle w:val="BodyText"/>
      </w:pPr>
    </w:p>
    <w:p w14:paraId="0F1D2AF4" w14:textId="6D058E35" w:rsidR="0023430A" w:rsidRPr="00CA182C" w:rsidRDefault="0023430A" w:rsidP="0023430A">
      <w:pPr>
        <w:pStyle w:val="BodyText"/>
      </w:pPr>
    </w:p>
    <w:p w14:paraId="092D709B" w14:textId="2F45ACC5" w:rsidR="0023430A" w:rsidRPr="00CA182C" w:rsidRDefault="0023430A" w:rsidP="0023430A">
      <w:pPr>
        <w:pStyle w:val="BodyText"/>
      </w:pPr>
    </w:p>
    <w:p w14:paraId="1F01DFD4" w14:textId="25F48ED3" w:rsidR="0023430A" w:rsidRPr="00CA182C" w:rsidRDefault="0023430A" w:rsidP="0023430A">
      <w:pPr>
        <w:pStyle w:val="BodyText"/>
      </w:pPr>
    </w:p>
    <w:p w14:paraId="32180115" w14:textId="5DEE4098" w:rsidR="0023430A" w:rsidRPr="00CA182C" w:rsidRDefault="0023430A" w:rsidP="0023430A">
      <w:pPr>
        <w:pStyle w:val="BodyText"/>
      </w:pPr>
    </w:p>
    <w:p w14:paraId="1830E961" w14:textId="77777777" w:rsidR="0023430A" w:rsidRPr="00CA182C" w:rsidRDefault="0023430A" w:rsidP="0023430A">
      <w:pPr>
        <w:pStyle w:val="BodyText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6"/>
        <w:gridCol w:w="4151"/>
        <w:gridCol w:w="2224"/>
      </w:tblGrid>
      <w:tr w:rsidR="008474EA" w14:paraId="1ED48B70" w14:textId="77777777" w:rsidTr="7ED5C30B">
        <w:trPr>
          <w:hidden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B4B5CA3" w14:textId="77777777" w:rsidR="0023430A" w:rsidRPr="00CA182C" w:rsidRDefault="00CA182C" w:rsidP="00E60ABE">
            <w:pPr>
              <w:pStyle w:val="NormalWeb"/>
              <w:rPr>
                <w:rFonts w:ascii="Arial" w:hAnsi="Arial"/>
                <w:vanish/>
                <w:sz w:val="20"/>
                <w:szCs w:val="20"/>
                <w:highlight w:val="yellow"/>
                <w:lang w:val="en-US"/>
              </w:rPr>
            </w:pPr>
            <w:r w:rsidRPr="00CA182C">
              <w:rPr>
                <w:rFonts w:ascii="Arial" w:hAnsi="Arial"/>
                <w:vanish/>
                <w:sz w:val="20"/>
                <w:szCs w:val="20"/>
                <w:highlight w:val="yellow"/>
                <w:lang w:val="en-US"/>
              </w:rPr>
              <w:lastRenderedPageBreak/>
              <w:t>SlutOpgoerelse</w:t>
            </w:r>
          </w:p>
        </w:tc>
        <w:tc>
          <w:tcPr>
            <w:tcW w:w="415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52DA6D8" w14:textId="77777777" w:rsidR="0023430A" w:rsidRPr="00CA182C" w:rsidRDefault="00CA182C" w:rsidP="00E60ABE">
            <w:pPr>
              <w:pStyle w:val="NormalWeb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PDF tax assessment notice.</w:t>
            </w:r>
            <w:r>
              <w:rPr>
                <w:rFonts w:ascii="Arial" w:eastAsia="Arial" w:hAnsi="Arial"/>
                <w:sz w:val="20"/>
                <w:szCs w:val="20"/>
              </w:rPr>
              <w:br/>
            </w:r>
            <w:r>
              <w:rPr>
                <w:rFonts w:ascii="Arial" w:eastAsia="Arial" w:hAnsi="Arial"/>
                <w:sz w:val="20"/>
                <w:szCs w:val="20"/>
              </w:rPr>
              <w:br/>
              <w:t>SLUT provides the PDF tax assessment notice from the income year that the response in SkatteOplysninger provided.</w:t>
            </w:r>
          </w:p>
          <w:p w14:paraId="436666D7" w14:textId="77777777" w:rsidR="0023430A" w:rsidRPr="00CA182C" w:rsidRDefault="00CA182C" w:rsidP="00E60ABE">
            <w:pPr>
              <w:pStyle w:val="NormalWeb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If there are references to a spouse’s CPR number in the PDF tax assessment notice these will be removed.</w:t>
            </w:r>
          </w:p>
          <w:p w14:paraId="4A840CB0" w14:textId="77777777" w:rsidR="0023430A" w:rsidRPr="00CA182C" w:rsidRDefault="00CA182C" w:rsidP="00E60ABE">
            <w:pPr>
              <w:pStyle w:val="NormalWeb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The call to SlutOpgørelse will be marked as failed in the response structure if the call to SkatteOplysninger fails</w:t>
            </w:r>
          </w:p>
          <w:p w14:paraId="46E799D3" w14:textId="77777777" w:rsidR="0023430A" w:rsidRPr="00CA182C" w:rsidRDefault="0023430A" w:rsidP="00E60ABE">
            <w:pPr>
              <w:pStyle w:val="NormalWeb"/>
              <w:rPr>
                <w:rFonts w:ascii="Arial" w:hAnsi="Arial"/>
                <w:sz w:val="20"/>
                <w:szCs w:val="20"/>
                <w:lang w:val="en-US"/>
              </w:rPr>
            </w:pPr>
          </w:p>
          <w:p w14:paraId="3E04FDFB" w14:textId="77777777" w:rsidR="0023430A" w:rsidRPr="00CA182C" w:rsidRDefault="0023430A" w:rsidP="00E60ABE">
            <w:pPr>
              <w:pStyle w:val="NormalWeb"/>
              <w:rPr>
                <w:rFonts w:ascii="Arial" w:hAnsi="Arial"/>
                <w:sz w:val="20"/>
                <w:szCs w:val="20"/>
                <w:lang w:val="en-US"/>
              </w:rPr>
            </w:pPr>
          </w:p>
        </w:tc>
        <w:tc>
          <w:tcPr>
            <w:tcW w:w="222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0906737" w14:textId="77777777" w:rsidR="0023430A" w:rsidRPr="00CA182C" w:rsidRDefault="00CA182C" w:rsidP="00E60ABE">
            <w:pPr>
              <w:pStyle w:val="NormalWeb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SLUT (tax assessment notice system)</w:t>
            </w:r>
          </w:p>
        </w:tc>
      </w:tr>
      <w:tr w:rsidR="008474EA" w14:paraId="38C864CA" w14:textId="77777777" w:rsidTr="7ED5C30B">
        <w:trPr>
          <w:hidden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AF61516" w14:textId="3A79C460" w:rsidR="0023430A" w:rsidRPr="00CA182C" w:rsidRDefault="00CA182C" w:rsidP="00E60ABE">
            <w:pPr>
              <w:pStyle w:val="NormalWeb"/>
              <w:rPr>
                <w:rFonts w:ascii="Arial" w:hAnsi="Arial"/>
                <w:vanish/>
                <w:sz w:val="20"/>
                <w:szCs w:val="20"/>
                <w:highlight w:val="yellow"/>
                <w:lang w:val="en-US"/>
              </w:rPr>
            </w:pPr>
            <w:r w:rsidRPr="00CA182C">
              <w:rPr>
                <w:rFonts w:ascii="Arial" w:hAnsi="Arial"/>
                <w:vanish/>
                <w:sz w:val="20"/>
                <w:szCs w:val="20"/>
                <w:highlight w:val="yellow"/>
                <w:lang w:val="en-US"/>
              </w:rPr>
              <w:t>PersonKontrolOplysning</w:t>
            </w:r>
            <w:r w:rsidR="005F6A4C" w:rsidRPr="00CA182C">
              <w:rPr>
                <w:rFonts w:ascii="Arial" w:hAnsi="Arial"/>
                <w:vanish/>
                <w:sz w:val="20"/>
                <w:szCs w:val="20"/>
                <w:highlight w:val="yellow"/>
                <w:lang w:val="en-US"/>
              </w:rPr>
              <w:t>Liste</w:t>
            </w:r>
          </w:p>
        </w:tc>
        <w:tc>
          <w:tcPr>
            <w:tcW w:w="415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F32BAF6" w14:textId="0FAD6870" w:rsidR="005F6A4C" w:rsidRPr="00CA182C" w:rsidRDefault="00CA182C" w:rsidP="005F6A4C">
            <w:pPr>
              <w:pStyle w:val="BodyText"/>
              <w:spacing w:after="0"/>
            </w:pPr>
            <w:r>
              <w:rPr>
                <w:rFonts w:eastAsia="Arial"/>
                <w:lang w:val="en-GB"/>
              </w:rPr>
              <w:t>Debt information.</w:t>
            </w:r>
            <w:r>
              <w:rPr>
                <w:rFonts w:eastAsia="Arial"/>
                <w:lang w:val="en-GB"/>
              </w:rPr>
              <w:br/>
            </w:r>
            <w:r>
              <w:rPr>
                <w:rFonts w:eastAsia="Arial"/>
                <w:lang w:val="en-GB"/>
              </w:rPr>
              <w:br/>
              <w:t>SLSP/R75 provides debt information for two years. Before 1 February, the two previous years are retrieved, after 1 February, the current and previous ye</w:t>
            </w:r>
            <w:r>
              <w:rPr>
                <w:rFonts w:eastAsia="Arial"/>
                <w:lang w:val="en-GB"/>
              </w:rPr>
              <w:t>ar are retrieved.</w:t>
            </w:r>
          </w:p>
          <w:p w14:paraId="1CE5E106" w14:textId="77777777" w:rsidR="0023430A" w:rsidRPr="00CA182C" w:rsidRDefault="0023430A" w:rsidP="00E60ABE">
            <w:pPr>
              <w:pStyle w:val="NormalWeb"/>
              <w:rPr>
                <w:rFonts w:ascii="Arial" w:hAnsi="Arial"/>
                <w:sz w:val="20"/>
                <w:szCs w:val="20"/>
                <w:lang w:val="en-US"/>
              </w:rPr>
            </w:pPr>
          </w:p>
          <w:p w14:paraId="39F65994" w14:textId="77777777" w:rsidR="0023430A" w:rsidRPr="00CA182C" w:rsidRDefault="00CA182C" w:rsidP="00E60ABE">
            <w:pPr>
              <w:pStyle w:val="NormalWeb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 xml:space="preserve">The fields in the response are governed by eSkatData’s agreement with SLSP/R75.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  <w:r>
              <w:rPr>
                <w:rFonts w:ascii="Arial" w:eastAsia="Arial" w:hAnsi="Arial"/>
                <w:sz w:val="20"/>
                <w:szCs w:val="20"/>
              </w:rPr>
              <w:t>The call to SLSP/R75 will be marked as failed in the response structure if the call to SkatteOplysninger fails.</w:t>
            </w:r>
          </w:p>
          <w:p w14:paraId="3AD757A9" w14:textId="77777777" w:rsidR="0023430A" w:rsidRPr="00CA182C" w:rsidRDefault="0023430A" w:rsidP="00E60ABE">
            <w:pPr>
              <w:pStyle w:val="NormalWeb"/>
              <w:rPr>
                <w:rFonts w:ascii="Arial" w:hAnsi="Arial"/>
                <w:sz w:val="20"/>
                <w:szCs w:val="20"/>
                <w:lang w:val="en-US"/>
              </w:rPr>
            </w:pPr>
          </w:p>
        </w:tc>
        <w:tc>
          <w:tcPr>
            <w:tcW w:w="222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24AC083" w14:textId="77777777" w:rsidR="0023430A" w:rsidRPr="00280830" w:rsidRDefault="00CA182C" w:rsidP="00E60ABE">
            <w:pPr>
              <w:pStyle w:val="NormalWeb"/>
              <w:rPr>
                <w:rFonts w:ascii="Arial" w:hAnsi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SLSP/R75 (personal tax information)</w:t>
            </w:r>
          </w:p>
        </w:tc>
      </w:tr>
      <w:tr w:rsidR="008474EA" w14:paraId="4E988922" w14:textId="77777777" w:rsidTr="7ED5C30B">
        <w:trPr>
          <w:hidden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ACF7551" w14:textId="77777777" w:rsidR="0023430A" w:rsidRPr="00554C2C" w:rsidRDefault="00CA182C" w:rsidP="00E60ABE">
            <w:pPr>
              <w:pStyle w:val="NormalWeb"/>
              <w:rPr>
                <w:rFonts w:ascii="Arial" w:hAnsi="Arial"/>
                <w:vanish/>
                <w:sz w:val="20"/>
                <w:szCs w:val="20"/>
                <w:highlight w:val="yellow"/>
                <w:lang w:val="da-DK"/>
              </w:rPr>
            </w:pPr>
            <w:r w:rsidRPr="00554C2C">
              <w:rPr>
                <w:rFonts w:ascii="Arial" w:hAnsi="Arial"/>
                <w:vanish/>
                <w:sz w:val="20"/>
                <w:szCs w:val="20"/>
                <w:highlight w:val="yellow"/>
                <w:lang w:val="da-DK"/>
              </w:rPr>
              <w:t>eSkattekortHent</w:t>
            </w:r>
          </w:p>
        </w:tc>
        <w:tc>
          <w:tcPr>
            <w:tcW w:w="415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3D49FC3" w14:textId="5655CE0D" w:rsidR="0023430A" w:rsidRPr="00CA182C" w:rsidRDefault="00CA182C" w:rsidP="00E60ABE">
            <w:pPr>
              <w:pStyle w:val="NormalWeb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Tax card information for the given CPR number.</w:t>
            </w:r>
          </w:p>
        </w:tc>
        <w:tc>
          <w:tcPr>
            <w:tcW w:w="222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F01AEB8" w14:textId="77777777" w:rsidR="0023430A" w:rsidRPr="00280830" w:rsidRDefault="00CA182C" w:rsidP="00E60ABE">
            <w:pPr>
              <w:pStyle w:val="NormalWeb"/>
              <w:rPr>
                <w:rFonts w:ascii="Arial" w:hAnsi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eIndkomst system</w:t>
            </w:r>
          </w:p>
        </w:tc>
      </w:tr>
      <w:tr w:rsidR="008474EA" w14:paraId="7586A7BD" w14:textId="77777777" w:rsidTr="7ED5C30B">
        <w:trPr>
          <w:hidden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CD1B159" w14:textId="77777777" w:rsidR="0023430A" w:rsidRPr="00554C2C" w:rsidRDefault="00CA182C" w:rsidP="00E60ABE">
            <w:pPr>
              <w:pStyle w:val="NormalWeb"/>
              <w:rPr>
                <w:rFonts w:ascii="Arial" w:hAnsi="Arial"/>
                <w:vanish/>
                <w:sz w:val="20"/>
                <w:szCs w:val="20"/>
                <w:highlight w:val="yellow"/>
                <w:lang w:val="da-DK"/>
              </w:rPr>
            </w:pPr>
            <w:r w:rsidRPr="00554C2C">
              <w:rPr>
                <w:rFonts w:ascii="Arial" w:hAnsi="Arial"/>
                <w:vanish/>
                <w:sz w:val="20"/>
                <w:szCs w:val="20"/>
                <w:highlight w:val="yellow"/>
                <w:lang w:val="da-DK"/>
              </w:rPr>
              <w:t>RestanceOplysning</w:t>
            </w:r>
          </w:p>
        </w:tc>
        <w:tc>
          <w:tcPr>
            <w:tcW w:w="415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38D6E90" w14:textId="77777777" w:rsidR="0023430A" w:rsidRPr="00280830" w:rsidRDefault="00CA182C" w:rsidP="00E60ABE">
            <w:pPr>
              <w:pStyle w:val="NormalWeb"/>
              <w:rPr>
                <w:rFonts w:ascii="Arial" w:hAnsi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None</w:t>
            </w:r>
          </w:p>
        </w:tc>
        <w:tc>
          <w:tcPr>
            <w:tcW w:w="222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3D74BE1" w14:textId="77777777" w:rsidR="0023430A" w:rsidRPr="00280830" w:rsidRDefault="00CA182C" w:rsidP="00E60ABE">
            <w:pPr>
              <w:pStyle w:val="NormalWeb"/>
              <w:rPr>
                <w:rFonts w:ascii="Arial" w:hAnsi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Not implemented</w:t>
            </w:r>
          </w:p>
        </w:tc>
      </w:tr>
    </w:tbl>
    <w:p w14:paraId="313076D3" w14:textId="77777777" w:rsidR="0023430A" w:rsidRPr="0023430A" w:rsidRDefault="0023430A" w:rsidP="0023430A">
      <w:pPr>
        <w:pStyle w:val="BodyText"/>
        <w:rPr>
          <w:lang w:val="da-DK"/>
        </w:rPr>
      </w:pPr>
    </w:p>
    <w:p w14:paraId="5E7134BC" w14:textId="77777777" w:rsidR="00A16730" w:rsidRDefault="00CA182C" w:rsidP="00A16730">
      <w:pPr>
        <w:pStyle w:val="Heading2"/>
        <w:rPr>
          <w:lang w:val="da-DK"/>
        </w:rPr>
      </w:pPr>
      <w:bookmarkStart w:id="18" w:name="_Toc194650361"/>
      <w:r>
        <w:rPr>
          <w:rFonts w:eastAsia="Arial"/>
          <w:color w:val="5F249F"/>
          <w:szCs w:val="32"/>
          <w:lang w:val="en-GB"/>
        </w:rPr>
        <w:t>Output data</w:t>
      </w:r>
      <w:bookmarkEnd w:id="18"/>
    </w:p>
    <w:p w14:paraId="3800EF88" w14:textId="5716956A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t>The response from HentSelvSendData is composed of data from the underlying services.</w:t>
      </w:r>
    </w:p>
    <w:p w14:paraId="16F20914" w14:textId="77777777" w:rsidR="00A16730" w:rsidRPr="00CA182C" w:rsidRDefault="00CA182C" w:rsidP="00A16730">
      <w:pPr>
        <w:pStyle w:val="BodyText"/>
      </w:pPr>
      <w:r>
        <w:rPr>
          <w:rFonts w:eastAsia="Arial"/>
          <w:lang w:val="en-GB"/>
        </w:rPr>
        <w:t>Each service has an associated group of data in the HentSelvSendData response.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8474EA" w14:paraId="32641CD7" w14:textId="77777777" w:rsidTr="0061740D">
        <w:tc>
          <w:tcPr>
            <w:tcW w:w="4508" w:type="dxa"/>
            <w:shd w:val="clear" w:color="auto" w:fill="F2F2F2" w:themeFill="background1" w:themeFillShade="F2"/>
          </w:tcPr>
          <w:p w14:paraId="5E53017B" w14:textId="77777777" w:rsidR="00A16730" w:rsidRPr="0061740D" w:rsidRDefault="00CA182C" w:rsidP="0007640F">
            <w:pPr>
              <w:pStyle w:val="BodyText"/>
              <w:rPr>
                <w:lang w:val="da-DK"/>
              </w:rPr>
            </w:pPr>
            <w:r>
              <w:rPr>
                <w:rFonts w:eastAsia="Arial"/>
                <w:lang w:val="en-GB"/>
              </w:rPr>
              <w:t>Response element</w:t>
            </w:r>
          </w:p>
        </w:tc>
        <w:tc>
          <w:tcPr>
            <w:tcW w:w="4508" w:type="dxa"/>
            <w:shd w:val="clear" w:color="auto" w:fill="F2F2F2" w:themeFill="background1" w:themeFillShade="F2"/>
          </w:tcPr>
          <w:p w14:paraId="316CB4E2" w14:textId="77777777" w:rsidR="00A16730" w:rsidRPr="0061740D" w:rsidRDefault="00CA182C" w:rsidP="0007640F">
            <w:pPr>
              <w:pStyle w:val="BodyText"/>
              <w:rPr>
                <w:lang w:val="da-DK"/>
              </w:rPr>
            </w:pPr>
            <w:r>
              <w:rPr>
                <w:rFonts w:eastAsia="Arial"/>
                <w:lang w:val="en-GB"/>
              </w:rPr>
              <w:t>Content</w:t>
            </w:r>
          </w:p>
        </w:tc>
      </w:tr>
      <w:tr w:rsidR="008474EA" w14:paraId="032CD1BF" w14:textId="77777777" w:rsidTr="0023430A">
        <w:trPr>
          <w:hidden/>
        </w:trPr>
        <w:tc>
          <w:tcPr>
            <w:tcW w:w="4508" w:type="dxa"/>
          </w:tcPr>
          <w:p w14:paraId="45B33CAC" w14:textId="77777777" w:rsidR="00A16730" w:rsidRPr="00554C2C" w:rsidRDefault="00CA182C" w:rsidP="0007640F">
            <w:pPr>
              <w:pStyle w:val="BodyText"/>
              <w:rPr>
                <w:vanish/>
                <w:highlight w:val="yellow"/>
                <w:lang w:val="da-DK"/>
              </w:rPr>
            </w:pPr>
            <w:r w:rsidRPr="00554C2C">
              <w:rPr>
                <w:vanish/>
                <w:highlight w:val="yellow"/>
                <w:lang w:val="da-DK"/>
              </w:rPr>
              <w:t>IndkomstOplysningPerson</w:t>
            </w:r>
          </w:p>
        </w:tc>
        <w:tc>
          <w:tcPr>
            <w:tcW w:w="4508" w:type="dxa"/>
          </w:tcPr>
          <w:p w14:paraId="082B60CA" w14:textId="77777777" w:rsidR="00A16730" w:rsidRDefault="00CA182C" w:rsidP="0007640F">
            <w:pPr>
              <w:pStyle w:val="BodyText"/>
              <w:rPr>
                <w:lang w:val="da-DK"/>
              </w:rPr>
            </w:pPr>
            <w:r>
              <w:rPr>
                <w:rFonts w:eastAsia="Arial"/>
                <w:lang w:val="en-GB"/>
              </w:rPr>
              <w:t>Wage information from eIndkomst</w:t>
            </w:r>
          </w:p>
        </w:tc>
      </w:tr>
      <w:tr w:rsidR="008474EA" w14:paraId="437BABA3" w14:textId="77777777" w:rsidTr="0023430A">
        <w:trPr>
          <w:hidden/>
        </w:trPr>
        <w:tc>
          <w:tcPr>
            <w:tcW w:w="4508" w:type="dxa"/>
          </w:tcPr>
          <w:p w14:paraId="69772DE1" w14:textId="77777777" w:rsidR="00A16730" w:rsidRPr="00554C2C" w:rsidRDefault="00CA182C" w:rsidP="0007640F">
            <w:pPr>
              <w:pStyle w:val="BodyText"/>
              <w:rPr>
                <w:vanish/>
                <w:highlight w:val="yellow"/>
                <w:lang w:val="da-DK"/>
              </w:rPr>
            </w:pPr>
            <w:r w:rsidRPr="00554C2C">
              <w:rPr>
                <w:vanish/>
                <w:highlight w:val="yellow"/>
                <w:lang w:val="da-DK"/>
              </w:rPr>
              <w:t>LoenudbetalerListe</w:t>
            </w:r>
          </w:p>
        </w:tc>
        <w:tc>
          <w:tcPr>
            <w:tcW w:w="4508" w:type="dxa"/>
          </w:tcPr>
          <w:p w14:paraId="1C27F200" w14:textId="76047614" w:rsidR="00A16730" w:rsidRDefault="00CA182C" w:rsidP="0007640F">
            <w:pPr>
              <w:pStyle w:val="BodyText"/>
              <w:rPr>
                <w:lang w:val="da-DK"/>
              </w:rPr>
            </w:pPr>
            <w:r>
              <w:rPr>
                <w:rFonts w:eastAsia="Arial"/>
                <w:lang w:val="en-GB"/>
              </w:rPr>
              <w:t>Company information from ES</w:t>
            </w:r>
          </w:p>
        </w:tc>
      </w:tr>
      <w:tr w:rsidR="008474EA" w14:paraId="2D83D575" w14:textId="77777777" w:rsidTr="0023430A">
        <w:trPr>
          <w:hidden/>
        </w:trPr>
        <w:tc>
          <w:tcPr>
            <w:tcW w:w="4508" w:type="dxa"/>
          </w:tcPr>
          <w:p w14:paraId="7A746A8C" w14:textId="77777777" w:rsidR="00A16730" w:rsidRPr="00554C2C" w:rsidRDefault="00CA182C" w:rsidP="0007640F">
            <w:pPr>
              <w:pStyle w:val="BodyText"/>
              <w:rPr>
                <w:vanish/>
                <w:highlight w:val="yellow"/>
                <w:lang w:val="da-DK"/>
              </w:rPr>
            </w:pPr>
            <w:r w:rsidRPr="00554C2C">
              <w:rPr>
                <w:vanish/>
                <w:highlight w:val="yellow"/>
                <w:lang w:val="da-DK"/>
              </w:rPr>
              <w:t>SkatteOplysninger</w:t>
            </w:r>
          </w:p>
        </w:tc>
        <w:tc>
          <w:tcPr>
            <w:tcW w:w="4508" w:type="dxa"/>
          </w:tcPr>
          <w:p w14:paraId="5F2870FF" w14:textId="24E0973C" w:rsidR="00A16730" w:rsidRPr="00AF16FF" w:rsidRDefault="00CA182C" w:rsidP="0007640F">
            <w:pPr>
              <w:pStyle w:val="BodyText"/>
              <w:rPr>
                <w:lang w:val="da-DK"/>
              </w:rPr>
            </w:pPr>
            <w:r>
              <w:rPr>
                <w:rFonts w:eastAsia="Arial" w:cs="Arial"/>
                <w:lang w:val="en-GB"/>
              </w:rPr>
              <w:t xml:space="preserve">Annual tax information </w:t>
            </w:r>
            <w:r>
              <w:rPr>
                <w:rFonts w:eastAsia="Arial"/>
                <w:lang w:val="en-GB"/>
              </w:rPr>
              <w:t>from SLUT</w:t>
            </w:r>
          </w:p>
        </w:tc>
      </w:tr>
      <w:tr w:rsidR="008474EA" w14:paraId="202506C3" w14:textId="77777777" w:rsidTr="0023430A">
        <w:trPr>
          <w:trHeight w:val="640"/>
          <w:hidden/>
        </w:trPr>
        <w:tc>
          <w:tcPr>
            <w:tcW w:w="4508" w:type="dxa"/>
          </w:tcPr>
          <w:p w14:paraId="35A0B5C8" w14:textId="77777777" w:rsidR="00A16730" w:rsidRPr="00554C2C" w:rsidRDefault="00CA182C" w:rsidP="0007640F">
            <w:pPr>
              <w:pStyle w:val="BodyText"/>
              <w:rPr>
                <w:vanish/>
                <w:highlight w:val="yellow"/>
                <w:lang w:val="da-DK"/>
              </w:rPr>
            </w:pPr>
            <w:r w:rsidRPr="00554C2C">
              <w:rPr>
                <w:vanish/>
                <w:highlight w:val="yellow"/>
                <w:lang w:val="da-DK"/>
              </w:rPr>
              <w:t>SlutOpgoerelse</w:t>
            </w:r>
          </w:p>
        </w:tc>
        <w:tc>
          <w:tcPr>
            <w:tcW w:w="4508" w:type="dxa"/>
          </w:tcPr>
          <w:p w14:paraId="716A900C" w14:textId="77777777" w:rsidR="00A16730" w:rsidRPr="00AF16FF" w:rsidRDefault="00CA182C" w:rsidP="0007640F">
            <w:pPr>
              <w:pStyle w:val="BodyText"/>
              <w:rPr>
                <w:lang w:val="da-DK"/>
              </w:rPr>
            </w:pPr>
            <w:r>
              <w:rPr>
                <w:rFonts w:eastAsia="Arial"/>
                <w:lang w:val="en-GB"/>
              </w:rPr>
              <w:t>PDF tax assessment notice from SLUT (tax assessment notice system)</w:t>
            </w:r>
          </w:p>
        </w:tc>
      </w:tr>
    </w:tbl>
    <w:p w14:paraId="0D23A2E1" w14:textId="74828168" w:rsidR="00A16730" w:rsidRDefault="00A16730" w:rsidP="00A16730">
      <w:pPr>
        <w:pStyle w:val="BodyText"/>
        <w:rPr>
          <w:lang w:val="da-DK"/>
        </w:rPr>
      </w:pPr>
    </w:p>
    <w:p w14:paraId="4DAB6306" w14:textId="4302BAEA" w:rsidR="0023430A" w:rsidRDefault="0023430A" w:rsidP="00A16730">
      <w:pPr>
        <w:pStyle w:val="BodyText"/>
        <w:rPr>
          <w:lang w:val="da-DK"/>
        </w:rPr>
      </w:pPr>
    </w:p>
    <w:p w14:paraId="5AC985C3" w14:textId="77777777" w:rsidR="0023430A" w:rsidRPr="00AF16FF" w:rsidRDefault="0023430A" w:rsidP="00A16730">
      <w:pPr>
        <w:pStyle w:val="BodyText"/>
        <w:rPr>
          <w:lang w:val="da-D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7"/>
        <w:gridCol w:w="4509"/>
      </w:tblGrid>
      <w:tr w:rsidR="008474EA" w14:paraId="561843F1" w14:textId="77777777" w:rsidTr="00E60ABE">
        <w:trPr>
          <w:hidden/>
        </w:trPr>
        <w:tc>
          <w:tcPr>
            <w:tcW w:w="4509" w:type="dxa"/>
          </w:tcPr>
          <w:p w14:paraId="59E575B4" w14:textId="722C6D4E" w:rsidR="0023430A" w:rsidRPr="00554C2C" w:rsidRDefault="00CA182C" w:rsidP="00E60ABE">
            <w:pPr>
              <w:pStyle w:val="BodyText"/>
              <w:rPr>
                <w:vanish/>
                <w:highlight w:val="yellow"/>
                <w:lang w:val="da-DK"/>
              </w:rPr>
            </w:pPr>
            <w:r w:rsidRPr="00554C2C">
              <w:rPr>
                <w:vanish/>
                <w:highlight w:val="yellow"/>
                <w:lang w:val="da-DK"/>
              </w:rPr>
              <w:lastRenderedPageBreak/>
              <w:t>PersonKontrolOplysning</w:t>
            </w:r>
            <w:r w:rsidR="005F6A4C" w:rsidRPr="00554C2C">
              <w:rPr>
                <w:vanish/>
                <w:highlight w:val="yellow"/>
                <w:lang w:val="da-DK"/>
              </w:rPr>
              <w:t>Liste</w:t>
            </w:r>
          </w:p>
        </w:tc>
        <w:tc>
          <w:tcPr>
            <w:tcW w:w="4510" w:type="dxa"/>
          </w:tcPr>
          <w:p w14:paraId="52E16A55" w14:textId="77777777" w:rsidR="0023430A" w:rsidRPr="00AF16FF" w:rsidRDefault="00CA182C" w:rsidP="00E60ABE">
            <w:pPr>
              <w:pStyle w:val="BodyText"/>
              <w:rPr>
                <w:lang w:val="da-DK"/>
              </w:rPr>
            </w:pPr>
            <w:r>
              <w:rPr>
                <w:rFonts w:eastAsia="Arial"/>
                <w:lang w:val="en-GB"/>
              </w:rPr>
              <w:t>Debt information from SLSP/R75 (personal tax information)</w:t>
            </w:r>
          </w:p>
          <w:p w14:paraId="2CB926F5" w14:textId="77777777" w:rsidR="0023430A" w:rsidRPr="00AF16FF" w:rsidRDefault="0023430A" w:rsidP="00E60ABE">
            <w:pPr>
              <w:pStyle w:val="BodyText"/>
              <w:rPr>
                <w:lang w:val="da-DK"/>
              </w:rPr>
            </w:pPr>
          </w:p>
        </w:tc>
      </w:tr>
      <w:tr w:rsidR="008474EA" w14:paraId="3AC35D2D" w14:textId="77777777" w:rsidTr="00E60ABE">
        <w:trPr>
          <w:hidden/>
        </w:trPr>
        <w:tc>
          <w:tcPr>
            <w:tcW w:w="4509" w:type="dxa"/>
          </w:tcPr>
          <w:p w14:paraId="7BF36491" w14:textId="77777777" w:rsidR="0023430A" w:rsidRPr="00554C2C" w:rsidRDefault="00CA182C" w:rsidP="00E60ABE">
            <w:pPr>
              <w:pStyle w:val="BodyText"/>
              <w:rPr>
                <w:vanish/>
                <w:highlight w:val="yellow"/>
                <w:lang w:val="da-DK"/>
              </w:rPr>
            </w:pPr>
            <w:r w:rsidRPr="00554C2C">
              <w:rPr>
                <w:vanish/>
                <w:highlight w:val="yellow"/>
                <w:lang w:val="da-DK"/>
              </w:rPr>
              <w:t>eSkattekortHent</w:t>
            </w:r>
          </w:p>
        </w:tc>
        <w:tc>
          <w:tcPr>
            <w:tcW w:w="4510" w:type="dxa"/>
          </w:tcPr>
          <w:p w14:paraId="4365FDB8" w14:textId="77777777" w:rsidR="0023430A" w:rsidRPr="00AF16FF" w:rsidRDefault="00CA182C" w:rsidP="00E60ABE">
            <w:pPr>
              <w:pStyle w:val="BodyText"/>
              <w:rPr>
                <w:lang w:val="da-DK"/>
              </w:rPr>
            </w:pPr>
            <w:r>
              <w:rPr>
                <w:rFonts w:eastAsia="Arial"/>
                <w:lang w:val="en-GB"/>
              </w:rPr>
              <w:t>Tax card from the eIndkomst system</w:t>
            </w:r>
          </w:p>
        </w:tc>
      </w:tr>
      <w:tr w:rsidR="008474EA" w14:paraId="33FAF45F" w14:textId="77777777" w:rsidTr="00E60ABE">
        <w:trPr>
          <w:hidden/>
        </w:trPr>
        <w:tc>
          <w:tcPr>
            <w:tcW w:w="4509" w:type="dxa"/>
          </w:tcPr>
          <w:p w14:paraId="73DA5F50" w14:textId="77777777" w:rsidR="0023430A" w:rsidRPr="00554C2C" w:rsidRDefault="00CA182C" w:rsidP="00E60ABE">
            <w:pPr>
              <w:pStyle w:val="BodyText"/>
              <w:rPr>
                <w:vanish/>
                <w:highlight w:val="yellow"/>
                <w:lang w:val="da-DK"/>
              </w:rPr>
            </w:pPr>
            <w:r w:rsidRPr="00554C2C">
              <w:rPr>
                <w:vanish/>
                <w:highlight w:val="yellow"/>
                <w:lang w:val="da-DK"/>
              </w:rPr>
              <w:t>RestanceOplysning</w:t>
            </w:r>
          </w:p>
        </w:tc>
        <w:tc>
          <w:tcPr>
            <w:tcW w:w="4510" w:type="dxa"/>
          </w:tcPr>
          <w:p w14:paraId="1B876358" w14:textId="77777777" w:rsidR="0023430A" w:rsidRPr="00AF16FF" w:rsidRDefault="00CA182C" w:rsidP="00E60ABE">
            <w:pPr>
              <w:pStyle w:val="BodyText"/>
              <w:rPr>
                <w:lang w:val="da-DK"/>
              </w:rPr>
            </w:pPr>
            <w:r>
              <w:rPr>
                <w:rFonts w:eastAsia="Arial"/>
                <w:lang w:val="en-GB"/>
              </w:rPr>
              <w:t>Not implemented</w:t>
            </w:r>
          </w:p>
        </w:tc>
      </w:tr>
    </w:tbl>
    <w:p w14:paraId="2B2C424B" w14:textId="20691F67" w:rsidR="00A16730" w:rsidRDefault="00A16730" w:rsidP="00A16730">
      <w:pPr>
        <w:spacing w:after="160" w:line="22" w:lineRule="auto"/>
        <w:rPr>
          <w:rFonts w:cs="Arial"/>
          <w:b/>
          <w:bCs/>
          <w:iCs/>
          <w:color w:val="auto"/>
          <w:sz w:val="32"/>
          <w:szCs w:val="28"/>
          <w:lang w:val="da-DK"/>
        </w:rPr>
      </w:pPr>
    </w:p>
    <w:p w14:paraId="7BE676F9" w14:textId="69044F0B" w:rsidR="0023430A" w:rsidRDefault="0023430A" w:rsidP="00A16730">
      <w:pPr>
        <w:spacing w:after="160" w:line="22" w:lineRule="auto"/>
        <w:rPr>
          <w:rFonts w:cs="Arial"/>
          <w:b/>
          <w:bCs/>
          <w:iCs/>
          <w:color w:val="auto"/>
          <w:sz w:val="32"/>
          <w:szCs w:val="28"/>
          <w:lang w:val="da-DK"/>
        </w:rPr>
      </w:pPr>
    </w:p>
    <w:p w14:paraId="655945B7" w14:textId="77777777" w:rsidR="0023430A" w:rsidRDefault="0023430A" w:rsidP="00A16730">
      <w:pPr>
        <w:spacing w:after="160" w:line="22" w:lineRule="auto"/>
        <w:rPr>
          <w:rFonts w:cs="Arial"/>
          <w:b/>
          <w:bCs/>
          <w:iCs/>
          <w:color w:val="auto"/>
          <w:sz w:val="32"/>
          <w:szCs w:val="28"/>
          <w:lang w:val="da-DK"/>
        </w:rPr>
      </w:pPr>
    </w:p>
    <w:p w14:paraId="70163E83" w14:textId="77777777" w:rsidR="0023430A" w:rsidRDefault="0023430A" w:rsidP="00A16730">
      <w:pPr>
        <w:spacing w:after="160" w:line="22" w:lineRule="auto"/>
        <w:rPr>
          <w:rFonts w:cs="Arial"/>
          <w:b/>
          <w:bCs/>
          <w:iCs/>
          <w:color w:val="auto"/>
          <w:sz w:val="32"/>
          <w:szCs w:val="28"/>
          <w:lang w:val="da-DK"/>
        </w:rPr>
      </w:pPr>
    </w:p>
    <w:p w14:paraId="5BF805B2" w14:textId="77777777" w:rsidR="00A16730" w:rsidRDefault="00CA182C" w:rsidP="00A16730">
      <w:pPr>
        <w:pStyle w:val="Heading2"/>
        <w:rPr>
          <w:lang w:val="da-DK"/>
        </w:rPr>
      </w:pPr>
      <w:bookmarkStart w:id="19" w:name="_Toc194650362"/>
      <w:r>
        <w:rPr>
          <w:rFonts w:eastAsia="Arial"/>
          <w:color w:val="5F249F"/>
          <w:szCs w:val="32"/>
          <w:lang w:val="en-GB"/>
        </w:rPr>
        <w:t>HovedoplysningerSvar</w:t>
      </w:r>
      <w:bookmarkEnd w:id="19"/>
    </w:p>
    <w:p w14:paraId="54FF5E52" w14:textId="77777777" w:rsidR="00A16730" w:rsidRDefault="00A16730" w:rsidP="00A16730">
      <w:pPr>
        <w:pStyle w:val="BodyText"/>
        <w:rPr>
          <w:lang w:val="da-DK"/>
        </w:rPr>
      </w:pPr>
    </w:p>
    <w:p w14:paraId="63D255C4" w14:textId="54342349" w:rsidR="00A16730" w:rsidRPr="00F17433" w:rsidRDefault="00CA182C" w:rsidP="00A16730">
      <w:pPr>
        <w:pStyle w:val="BodyText"/>
        <w:rPr>
          <w:lang w:val="da-DK"/>
        </w:rPr>
      </w:pPr>
      <w:r>
        <w:rPr>
          <w:rFonts w:eastAsia="Arial"/>
          <w:lang w:val="en-GB"/>
        </w:rPr>
        <w:t>The HovedOplysningerSvar structure reports notification and error codes to the reuser, as well as information for the transaction trace.</w:t>
      </w:r>
    </w:p>
    <w:p w14:paraId="17312236" w14:textId="77777777" w:rsidR="00A16730" w:rsidRPr="00F17433" w:rsidRDefault="00A16730" w:rsidP="00A16730">
      <w:pPr>
        <w:pStyle w:val="BodyText"/>
        <w:rPr>
          <w:lang w:val="da-DK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6453"/>
        <w:gridCol w:w="1748"/>
      </w:tblGrid>
      <w:tr w:rsidR="008474EA" w14:paraId="7240B1E5" w14:textId="77777777" w:rsidTr="0007640F">
        <w:trPr>
          <w:tblHeader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225" w:type="dxa"/>
            </w:tcMar>
            <w:hideMark/>
          </w:tcPr>
          <w:p w14:paraId="52FA3B92" w14:textId="77777777" w:rsidR="00A16730" w:rsidRPr="00F17433" w:rsidRDefault="00CA182C" w:rsidP="0007640F">
            <w:pPr>
              <w:pStyle w:val="BodyText"/>
              <w:rPr>
                <w:lang w:val="da-DK"/>
              </w:rPr>
            </w:pPr>
            <w:r>
              <w:rPr>
                <w:rFonts w:eastAsia="Arial"/>
                <w:lang w:val="en-GB"/>
              </w:rPr>
              <w:t>Field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225" w:type="dxa"/>
            </w:tcMar>
            <w:hideMark/>
          </w:tcPr>
          <w:p w14:paraId="64CC3497" w14:textId="77777777" w:rsidR="00A16730" w:rsidRPr="00F17433" w:rsidRDefault="00CA182C" w:rsidP="0007640F">
            <w:pPr>
              <w:pStyle w:val="BodyText"/>
              <w:rPr>
                <w:lang w:val="da-DK"/>
              </w:rPr>
            </w:pPr>
            <w:r>
              <w:rPr>
                <w:rFonts w:eastAsia="Arial"/>
                <w:lang w:val="en-GB"/>
              </w:rPr>
              <w:t>Content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225" w:type="dxa"/>
            </w:tcMar>
            <w:hideMark/>
          </w:tcPr>
          <w:p w14:paraId="090A7BEC" w14:textId="77777777" w:rsidR="00A16730" w:rsidRPr="00F17433" w:rsidRDefault="00CA182C" w:rsidP="0007640F">
            <w:pPr>
              <w:pStyle w:val="BodyText"/>
              <w:rPr>
                <w:lang w:val="da-DK"/>
              </w:rPr>
            </w:pPr>
            <w:r>
              <w:rPr>
                <w:rFonts w:eastAsia="Arial"/>
                <w:lang w:val="en-GB"/>
              </w:rPr>
              <w:t>Always in response</w:t>
            </w:r>
          </w:p>
        </w:tc>
      </w:tr>
      <w:tr w:rsidR="008474EA" w14:paraId="228CAF33" w14:textId="77777777" w:rsidTr="0007640F">
        <w:trPr>
          <w:hidden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6F5A1FE" w14:textId="77777777" w:rsidR="00A16730" w:rsidRPr="00554C2C" w:rsidRDefault="00CA182C" w:rsidP="0007640F">
            <w:pPr>
              <w:pStyle w:val="BodyText"/>
              <w:rPr>
                <w:vanish/>
                <w:highlight w:val="yellow"/>
                <w:lang w:val="da-DK"/>
              </w:rPr>
            </w:pPr>
            <w:r w:rsidRPr="00554C2C">
              <w:rPr>
                <w:vanish/>
                <w:highlight w:val="yellow"/>
                <w:lang w:val="da-DK"/>
              </w:rPr>
              <w:t>TransaktionIdentifikator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854543C" w14:textId="6184BA92" w:rsidR="00A16730" w:rsidRPr="00BB28E0" w:rsidRDefault="00CA182C" w:rsidP="0007640F">
            <w:pPr>
              <w:pStyle w:val="BodyText"/>
              <w:rPr>
                <w:lang w:val="da-DK"/>
              </w:rPr>
            </w:pPr>
            <w:r>
              <w:rPr>
                <w:rFonts w:eastAsia="Arial"/>
                <w:lang w:val="en-GB"/>
              </w:rPr>
              <w:t>The reuser can bind their own transaction trace with the called web service. </w:t>
            </w:r>
            <w:r>
              <w:rPr>
                <w:rFonts w:eastAsia="Arial"/>
                <w:lang w:val="en-GB"/>
              </w:rPr>
              <w:br/>
              <w:t>The value of TransaktionIdentifikator in the request is returned in the response from the service.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63035CD" w14:textId="77777777" w:rsidR="00A16730" w:rsidRPr="00F17433" w:rsidRDefault="00CA182C" w:rsidP="0007640F">
            <w:pPr>
              <w:pStyle w:val="BodyText"/>
              <w:rPr>
                <w:lang w:val="da-DK"/>
              </w:rPr>
            </w:pPr>
            <w:r>
              <w:rPr>
                <w:rFonts w:eastAsia="Arial"/>
                <w:lang w:val="en-GB"/>
              </w:rPr>
              <w:t>Yes</w:t>
            </w:r>
          </w:p>
        </w:tc>
      </w:tr>
      <w:tr w:rsidR="008474EA" w14:paraId="157C8328" w14:textId="77777777" w:rsidTr="0007640F">
        <w:trPr>
          <w:hidden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A29F413" w14:textId="77777777" w:rsidR="00A16730" w:rsidRPr="00554C2C" w:rsidRDefault="00CA182C" w:rsidP="0007640F">
            <w:pPr>
              <w:pStyle w:val="BodyText"/>
              <w:rPr>
                <w:vanish/>
                <w:highlight w:val="yellow"/>
                <w:lang w:val="da-DK"/>
              </w:rPr>
            </w:pPr>
            <w:r w:rsidRPr="00554C2C">
              <w:rPr>
                <w:vanish/>
                <w:highlight w:val="yellow"/>
                <w:lang w:val="da-DK"/>
              </w:rPr>
              <w:t>ServiceIdentifikator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6852764" w14:textId="12889806" w:rsidR="00A16730" w:rsidRPr="00F17433" w:rsidRDefault="00CA182C" w:rsidP="0007640F">
            <w:pPr>
              <w:pStyle w:val="BodyText"/>
              <w:rPr>
                <w:lang w:val="da-DK"/>
              </w:rPr>
            </w:pPr>
            <w:r>
              <w:rPr>
                <w:rFonts w:eastAsia="Arial"/>
                <w:lang w:val="en-GB"/>
              </w:rPr>
              <w:t>The name of the service responding.</w:t>
            </w:r>
            <w:r>
              <w:rPr>
                <w:rFonts w:eastAsia="Arial"/>
                <w:lang w:val="en-GB"/>
              </w:rPr>
              <w:br/>
              <w:t xml:space="preserve">Always contains </w:t>
            </w:r>
            <w:r>
              <w:rPr>
                <w:rFonts w:eastAsia="Arial"/>
                <w:b/>
                <w:bCs/>
                <w:lang w:val="en-GB"/>
              </w:rPr>
              <w:t>HentSelvSendDataService.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D44DA6E" w14:textId="77777777" w:rsidR="00A16730" w:rsidRPr="00F17433" w:rsidRDefault="00CA182C" w:rsidP="0007640F">
            <w:pPr>
              <w:pStyle w:val="BodyText"/>
              <w:rPr>
                <w:lang w:val="da-DK"/>
              </w:rPr>
            </w:pPr>
            <w:r>
              <w:rPr>
                <w:rFonts w:eastAsia="Arial"/>
                <w:lang w:val="en-GB"/>
              </w:rPr>
              <w:t>Yes</w:t>
            </w:r>
          </w:p>
        </w:tc>
      </w:tr>
      <w:tr w:rsidR="008474EA" w14:paraId="42CE7F2F" w14:textId="77777777" w:rsidTr="0007640F">
        <w:trPr>
          <w:hidden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4C05D29" w14:textId="77777777" w:rsidR="00A16730" w:rsidRPr="00554C2C" w:rsidRDefault="00CA182C" w:rsidP="0007640F">
            <w:pPr>
              <w:pStyle w:val="BodyText"/>
              <w:rPr>
                <w:vanish/>
                <w:highlight w:val="yellow"/>
                <w:lang w:val="da-DK"/>
              </w:rPr>
            </w:pPr>
            <w:r w:rsidRPr="00554C2C">
              <w:rPr>
                <w:vanish/>
                <w:highlight w:val="yellow"/>
                <w:lang w:val="da-DK"/>
              </w:rPr>
              <w:t>TransaktionTid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2C2E09C" w14:textId="77777777" w:rsidR="00A16730" w:rsidRPr="00BB28E0" w:rsidRDefault="00CA182C" w:rsidP="0007640F">
            <w:pPr>
              <w:pStyle w:val="BodyText"/>
              <w:rPr>
                <w:lang w:val="da-DK"/>
              </w:rPr>
            </w:pPr>
            <w:r>
              <w:rPr>
                <w:rFonts w:eastAsia="Arial"/>
                <w:lang w:val="en-GB"/>
              </w:rPr>
              <w:t>Timestamp for transaction trace.</w:t>
            </w:r>
            <w:r>
              <w:rPr>
                <w:rFonts w:eastAsia="Arial"/>
                <w:lang w:val="en-GB"/>
              </w:rPr>
              <w:br/>
              <w:t>The value of TransaktionTid in the request is returned in the response from the service.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92F9E08" w14:textId="77777777" w:rsidR="00A16730" w:rsidRPr="00F17433" w:rsidRDefault="00CA182C" w:rsidP="0007640F">
            <w:pPr>
              <w:pStyle w:val="BodyText"/>
              <w:rPr>
                <w:lang w:val="da-DK"/>
              </w:rPr>
            </w:pPr>
            <w:r>
              <w:rPr>
                <w:rFonts w:eastAsia="Arial"/>
                <w:lang w:val="en-GB"/>
              </w:rPr>
              <w:t>Yes</w:t>
            </w:r>
          </w:p>
        </w:tc>
      </w:tr>
      <w:tr w:rsidR="008474EA" w14:paraId="26B67CE3" w14:textId="77777777" w:rsidTr="0007640F">
        <w:trPr>
          <w:hidden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6F20598" w14:textId="77777777" w:rsidR="00A16730" w:rsidRPr="00554C2C" w:rsidRDefault="00CA182C" w:rsidP="0007640F">
            <w:pPr>
              <w:pStyle w:val="BodyText"/>
              <w:rPr>
                <w:vanish/>
                <w:highlight w:val="yellow"/>
                <w:lang w:val="da-DK"/>
              </w:rPr>
            </w:pPr>
            <w:r w:rsidRPr="00554C2C">
              <w:rPr>
                <w:vanish/>
                <w:highlight w:val="yellow"/>
                <w:lang w:val="da-DK"/>
              </w:rPr>
              <w:t>SvarStruktur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DCD51B1" w14:textId="77777777" w:rsidR="00A16730" w:rsidRPr="00BB28E0" w:rsidRDefault="00CA182C" w:rsidP="0007640F">
            <w:pPr>
              <w:pStyle w:val="BodyText"/>
              <w:rPr>
                <w:lang w:val="da-DK"/>
              </w:rPr>
            </w:pPr>
            <w:r>
              <w:rPr>
                <w:rFonts w:eastAsia="Arial"/>
                <w:lang w:val="en-GB"/>
              </w:rPr>
              <w:t>The structure contains a list of warnings and errors from the HentSelvSendData service.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8C3B2FE" w14:textId="77777777" w:rsidR="00A16730" w:rsidRPr="00F17433" w:rsidRDefault="00CA182C" w:rsidP="0007640F">
            <w:pPr>
              <w:pStyle w:val="BodyText"/>
              <w:rPr>
                <w:lang w:val="da-DK"/>
              </w:rPr>
            </w:pPr>
            <w:r>
              <w:rPr>
                <w:rFonts w:eastAsia="Arial"/>
                <w:lang w:val="en-GB"/>
              </w:rPr>
              <w:t>Yes</w:t>
            </w:r>
          </w:p>
        </w:tc>
      </w:tr>
    </w:tbl>
    <w:p w14:paraId="41E1D64C" w14:textId="77777777" w:rsidR="00A16730" w:rsidRDefault="00A16730" w:rsidP="00A16730">
      <w:pPr>
        <w:pStyle w:val="BCText"/>
        <w:rPr>
          <w:lang w:val="da-DK"/>
        </w:rPr>
      </w:pPr>
    </w:p>
    <w:p w14:paraId="0FE7068B" w14:textId="4EFD6C9E" w:rsidR="00A16730" w:rsidRPr="00587EB0" w:rsidRDefault="00CA182C" w:rsidP="00A16730">
      <w:pPr>
        <w:pStyle w:val="Heading2"/>
        <w:rPr>
          <w:lang w:val="da-DK"/>
        </w:rPr>
      </w:pPr>
      <w:bookmarkStart w:id="20" w:name="_Toc194650363"/>
      <w:r>
        <w:rPr>
          <w:rFonts w:eastAsia="Arial"/>
          <w:color w:val="5F249F"/>
          <w:szCs w:val="32"/>
          <w:lang w:val="en-GB"/>
        </w:rPr>
        <w:t>Error and notification codes</w:t>
      </w:r>
      <w:bookmarkEnd w:id="20"/>
    </w:p>
    <w:p w14:paraId="2CF2A94F" w14:textId="4F4B4186" w:rsidR="00A16730" w:rsidRPr="00587EB0" w:rsidRDefault="00CA182C" w:rsidP="00A16730">
      <w:pPr>
        <w:pStyle w:val="BodyText"/>
        <w:rPr>
          <w:lang w:val="da-DK"/>
        </w:rPr>
      </w:pPr>
      <w:r>
        <w:rPr>
          <w:rFonts w:eastAsia="Arial"/>
          <w:lang w:val="en-GB"/>
        </w:rPr>
        <w:br/>
        <w:t>HentSelvSendData returns a list of notification and error codes describing the outcome of the calls</w:t>
      </w:r>
      <w:r>
        <w:rPr>
          <w:rFonts w:eastAsia="Arial"/>
          <w:lang w:val="en-GB"/>
        </w:rPr>
        <w:t xml:space="preserve"> to the underlying systems. </w:t>
      </w:r>
    </w:p>
    <w:p w14:paraId="573C9BC4" w14:textId="77777777" w:rsidR="00901B85" w:rsidRDefault="00CA182C" w:rsidP="00A16730">
      <w:pPr>
        <w:pStyle w:val="BodyText"/>
        <w:rPr>
          <w:lang w:val="da-DK"/>
        </w:rPr>
      </w:pPr>
      <w:r>
        <w:rPr>
          <w:rFonts w:eastAsia="Arial"/>
          <w:lang w:val="en-GB"/>
        </w:rPr>
        <w:t xml:space="preserve">See the document ‘eSkatData return codes’. </w:t>
      </w:r>
      <w:r>
        <w:rPr>
          <w:rFonts w:eastAsia="Arial"/>
          <w:lang w:val="en-GB"/>
        </w:rPr>
        <w:br/>
      </w:r>
    </w:p>
    <w:p w14:paraId="21F0C7E0" w14:textId="77777777" w:rsidR="00901B85" w:rsidRDefault="00901B85" w:rsidP="00A16730">
      <w:pPr>
        <w:pStyle w:val="BodyText"/>
        <w:rPr>
          <w:lang w:val="da-DK"/>
        </w:rPr>
      </w:pPr>
    </w:p>
    <w:p w14:paraId="3C532120" w14:textId="77777777" w:rsidR="00901B85" w:rsidRDefault="00901B85" w:rsidP="00A16730">
      <w:pPr>
        <w:pStyle w:val="BodyText"/>
        <w:rPr>
          <w:lang w:val="da-DK"/>
        </w:rPr>
      </w:pPr>
    </w:p>
    <w:p w14:paraId="692C11F9" w14:textId="77777777" w:rsidR="00901B85" w:rsidRDefault="00901B85" w:rsidP="00A16730">
      <w:pPr>
        <w:pStyle w:val="BodyText"/>
        <w:rPr>
          <w:lang w:val="da-DK"/>
        </w:rPr>
      </w:pPr>
    </w:p>
    <w:p w14:paraId="3AAB0529" w14:textId="77777777" w:rsidR="00901B85" w:rsidRDefault="00901B85" w:rsidP="00A16730">
      <w:pPr>
        <w:pStyle w:val="BodyText"/>
        <w:rPr>
          <w:lang w:val="da-DK"/>
        </w:rPr>
      </w:pPr>
    </w:p>
    <w:p w14:paraId="745618FB" w14:textId="5ABA5DBD" w:rsidR="00A16730" w:rsidRPr="00E86C5A" w:rsidRDefault="00CA182C" w:rsidP="00A16730">
      <w:pPr>
        <w:pStyle w:val="BodyText"/>
        <w:rPr>
          <w:b/>
          <w:bCs/>
          <w:lang w:val="da-DK"/>
        </w:rPr>
      </w:pPr>
      <w:r>
        <w:rPr>
          <w:rFonts w:eastAsia="Arial"/>
          <w:lang w:val="en-GB"/>
        </w:rPr>
        <w:lastRenderedPageBreak/>
        <w:br/>
      </w:r>
      <w:r>
        <w:rPr>
          <w:rFonts w:eastAsia="Arial"/>
          <w:b/>
          <w:bCs/>
          <w:lang w:val="en-GB"/>
        </w:rPr>
        <w:t>Error</w:t>
      </w:r>
    </w:p>
    <w:p w14:paraId="26095ADC" w14:textId="5F6E044F" w:rsidR="00A16730" w:rsidRDefault="00CA182C" w:rsidP="00A16730">
      <w:pPr>
        <w:pStyle w:val="BodyText"/>
        <w:rPr>
          <w:lang w:val="da-DK"/>
        </w:rPr>
      </w:pPr>
      <w:r>
        <w:rPr>
          <w:rFonts w:eastAsia="Arial"/>
          <w:lang w:val="en-GB"/>
        </w:rPr>
        <w:t>If there is a fundamental error in the request that prevents response data from being generated,</w:t>
      </w:r>
      <w:r>
        <w:rPr>
          <w:rFonts w:eastAsia="Arial"/>
          <w:lang w:val="en-GB"/>
        </w:rPr>
        <w:t xml:space="preserve"> HentSelvSendData returns an error structure. </w:t>
      </w:r>
    </w:p>
    <w:p w14:paraId="4FEF5F32" w14:textId="6280EA4F" w:rsidR="00A16730" w:rsidRPr="00680B2F" w:rsidRDefault="00CA182C" w:rsidP="00A16730">
      <w:pPr>
        <w:pStyle w:val="NormalWeb"/>
        <w:shd w:val="clear" w:color="auto" w:fill="D9D9D6" w:themeFill="background2"/>
        <w:spacing w:before="150"/>
        <w:rPr>
          <w:rFonts w:ascii="Arial" w:hAnsi="Arial"/>
          <w:sz w:val="20"/>
          <w:szCs w:val="20"/>
          <w:lang w:val="da-DK"/>
        </w:rPr>
      </w:pPr>
      <w:r>
        <w:rPr>
          <w:rFonts w:ascii="Arial" w:eastAsia="Arial" w:hAnsi="Arial"/>
          <w:sz w:val="20"/>
          <w:szCs w:val="20"/>
        </w:rPr>
        <w:t>For example, a fundamental error could be that the agreement, consent or certificate is not valid.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Fonts w:ascii="Arial" w:eastAsia="Arial" w:hAnsi="Arial"/>
          <w:sz w:val="20"/>
          <w:szCs w:val="20"/>
        </w:rPr>
        <w:t>Example of an error where the consent is not found:</w:t>
      </w:r>
    </w:p>
    <w:p w14:paraId="2D23E0A0" w14:textId="77777777" w:rsidR="00A16730" w:rsidRPr="00554C2C" w:rsidRDefault="00CA182C" w:rsidP="00A16730">
      <w:pPr>
        <w:spacing w:line="300" w:lineRule="atLeast"/>
        <w:textAlignment w:val="baseline"/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</w:pPr>
      <w:r w:rsidRPr="00554C2C">
        <w:rPr>
          <w:rStyle w:val="HTMLCode"/>
          <w:vanish/>
          <w:sz w:val="21"/>
          <w:szCs w:val="21"/>
          <w:bdr w:val="none" w:sz="0" w:space="0" w:color="auto" w:frame="1"/>
          <w:lang w:val="da-DK"/>
        </w:rPr>
        <w:t xml:space="preserve">     </w:t>
      </w:r>
      <w:r w:rsidRPr="00554C2C">
        <w:rPr>
          <w:rStyle w:val="HTMLCode"/>
          <w:vanish/>
          <w:sz w:val="21"/>
          <w:szCs w:val="21"/>
          <w:bdr w:val="none" w:sz="0" w:space="0" w:color="auto" w:frame="1"/>
          <w:lang w:val="da-DK"/>
        </w:rPr>
        <w:t xml:space="preserve">   </w:t>
      </w:r>
      <w:r w:rsidRPr="00554C2C"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  <w:t>&lt;SvarStruktur&gt;</w:t>
      </w:r>
    </w:p>
    <w:p w14:paraId="546D1D56" w14:textId="77777777" w:rsidR="00A16730" w:rsidRPr="00554C2C" w:rsidRDefault="00CA182C" w:rsidP="00A16730">
      <w:pPr>
        <w:spacing w:line="300" w:lineRule="atLeast"/>
        <w:textAlignment w:val="baseline"/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</w:pPr>
      <w:r w:rsidRPr="00554C2C"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  <w:t xml:space="preserve">            &lt;FejlStruktur&gt;</w:t>
      </w:r>
    </w:p>
    <w:p w14:paraId="790B4375" w14:textId="06A9CE6A" w:rsidR="00A16730" w:rsidRPr="00554C2C" w:rsidRDefault="00CA182C" w:rsidP="00A16730">
      <w:pPr>
        <w:spacing w:line="300" w:lineRule="atLeast"/>
        <w:textAlignment w:val="baseline"/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</w:pPr>
      <w:r w:rsidRPr="00554C2C"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  <w:t xml:space="preserve">                &lt;FejlIdentifikator&gt;1303&lt;/FejlIdentifikator&gt;</w:t>
      </w:r>
    </w:p>
    <w:p w14:paraId="4027C9D4" w14:textId="77777777" w:rsidR="00A16730" w:rsidRPr="00554C2C" w:rsidRDefault="00CA182C" w:rsidP="00A16730">
      <w:pPr>
        <w:spacing w:line="300" w:lineRule="atLeast"/>
        <w:textAlignment w:val="baseline"/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</w:pPr>
      <w:r w:rsidRPr="00554C2C"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  <w:t xml:space="preserve">                &lt;FejlTekst&gt;Samtykke findes ikke&lt;/FejlTekst&gt;</w:t>
      </w:r>
    </w:p>
    <w:p w14:paraId="51769A43" w14:textId="77777777" w:rsidR="00A16730" w:rsidRPr="00554C2C" w:rsidRDefault="00CA182C" w:rsidP="00A16730">
      <w:pPr>
        <w:spacing w:line="300" w:lineRule="atLeast"/>
        <w:textAlignment w:val="baseline"/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</w:pPr>
      <w:r w:rsidRPr="00554C2C"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  <w:t xml:space="preserve">            &lt;/FejlStruktur&gt;</w:t>
      </w:r>
    </w:p>
    <w:p w14:paraId="4E08EAC9" w14:textId="77777777" w:rsidR="00A16730" w:rsidRPr="00554C2C" w:rsidRDefault="00CA182C" w:rsidP="00A16730">
      <w:pPr>
        <w:spacing w:line="300" w:lineRule="atLeast"/>
        <w:textAlignment w:val="baseline"/>
        <w:rPr>
          <w:rStyle w:val="HTMLCode"/>
          <w:vanish/>
          <w:sz w:val="21"/>
          <w:szCs w:val="21"/>
          <w:bdr w:val="none" w:sz="0" w:space="0" w:color="auto" w:frame="1"/>
          <w:lang w:val="da-DK"/>
        </w:rPr>
      </w:pPr>
      <w:r w:rsidRPr="00554C2C"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  <w:t xml:space="preserve">        &lt;/SvarStruktur&gt;</w:t>
      </w:r>
    </w:p>
    <w:p w14:paraId="4723F0D1" w14:textId="77777777" w:rsidR="00A16730" w:rsidRPr="00554C2C" w:rsidRDefault="00A16730" w:rsidP="00A16730">
      <w:pPr>
        <w:pStyle w:val="BodyText"/>
        <w:rPr>
          <w:vanish/>
          <w:lang w:val="da-DK"/>
        </w:rPr>
      </w:pPr>
    </w:p>
    <w:p w14:paraId="48DA6CEC" w14:textId="77777777" w:rsidR="00A16730" w:rsidRPr="00E86C5A" w:rsidRDefault="00CA182C" w:rsidP="00A16730">
      <w:pPr>
        <w:pStyle w:val="BodyText"/>
        <w:rPr>
          <w:b/>
          <w:bCs/>
          <w:lang w:val="da-DK"/>
        </w:rPr>
      </w:pPr>
      <w:r>
        <w:rPr>
          <w:rFonts w:eastAsia="Arial"/>
          <w:b/>
          <w:bCs/>
          <w:lang w:val="en-GB"/>
        </w:rPr>
        <w:t>Notification</w:t>
      </w:r>
    </w:p>
    <w:p w14:paraId="7E918241" w14:textId="1A4AF400" w:rsidR="00A16730" w:rsidRDefault="00CA182C" w:rsidP="00A16730">
      <w:pPr>
        <w:pStyle w:val="BodyText"/>
        <w:rPr>
          <w:lang w:val="da-DK"/>
        </w:rPr>
      </w:pPr>
      <w:r>
        <w:rPr>
          <w:rFonts w:eastAsia="Arial"/>
          <w:lang w:val="en-GB"/>
        </w:rPr>
        <w:t>Errors and information from the underlying services will be given in the notification structure.</w:t>
      </w:r>
    </w:p>
    <w:p w14:paraId="2F3F06BA" w14:textId="487F6C61" w:rsidR="00A16730" w:rsidRPr="004D7AC6" w:rsidRDefault="00CA182C" w:rsidP="00A16730">
      <w:pPr>
        <w:pStyle w:val="BodyText"/>
        <w:rPr>
          <w:lang w:val="da-DK"/>
        </w:rPr>
      </w:pPr>
      <w:r>
        <w:rPr>
          <w:rFonts w:eastAsia="Arial"/>
          <w:lang w:val="en-GB"/>
        </w:rPr>
        <w:t xml:space="preserve">There will always be at </w:t>
      </w:r>
      <w:r>
        <w:rPr>
          <w:rFonts w:eastAsia="Arial"/>
          <w:lang w:val="en-GB"/>
        </w:rPr>
        <w:t>least one notification per data group.</w:t>
      </w:r>
    </w:p>
    <w:p w14:paraId="1FF1E504" w14:textId="77777777" w:rsidR="00A16730" w:rsidRDefault="00A16730" w:rsidP="00A16730">
      <w:pPr>
        <w:pStyle w:val="BodyText"/>
        <w:rPr>
          <w:lang w:val="da-DK"/>
        </w:rPr>
      </w:pPr>
    </w:p>
    <w:p w14:paraId="1DEB7CF5" w14:textId="77777777" w:rsidR="00A16730" w:rsidRDefault="00CA182C" w:rsidP="00A16730">
      <w:pPr>
        <w:pStyle w:val="BodyText"/>
        <w:rPr>
          <w:lang w:val="da-DK"/>
        </w:rPr>
      </w:pPr>
      <w:r>
        <w:rPr>
          <w:rFonts w:eastAsia="Arial"/>
          <w:lang w:val="en-GB"/>
        </w:rPr>
        <w:t>Examples of notifications:</w:t>
      </w:r>
    </w:p>
    <w:p w14:paraId="6E2586D0" w14:textId="64247F80" w:rsidR="00A16730" w:rsidRDefault="00CA182C" w:rsidP="00566854">
      <w:pPr>
        <w:pStyle w:val="BodyText"/>
        <w:numPr>
          <w:ilvl w:val="0"/>
          <w:numId w:val="61"/>
        </w:numPr>
        <w:rPr>
          <w:lang w:val="da-DK"/>
        </w:rPr>
      </w:pPr>
      <w:r>
        <w:rPr>
          <w:rFonts w:eastAsia="Arial"/>
          <w:lang w:val="en-GB"/>
        </w:rPr>
        <w:t>No tax information has been found f</w:t>
      </w:r>
      <w:r>
        <w:rPr>
          <w:rFonts w:eastAsia="Arial"/>
          <w:lang w:val="en-GB"/>
        </w:rPr>
        <w:t>or the person.</w:t>
      </w:r>
    </w:p>
    <w:p w14:paraId="30B1C22A" w14:textId="673C3AA4" w:rsidR="00A16730" w:rsidRPr="00005578" w:rsidRDefault="00CA182C" w:rsidP="00566854">
      <w:pPr>
        <w:pStyle w:val="BodyText"/>
        <w:numPr>
          <w:ilvl w:val="0"/>
          <w:numId w:val="61"/>
        </w:numPr>
        <w:rPr>
          <w:lang w:val="da-DK"/>
        </w:rPr>
      </w:pPr>
      <w:r>
        <w:rPr>
          <w:rFonts w:eastAsia="Arial"/>
          <w:lang w:val="en-GB"/>
        </w:rPr>
        <w:t>The call to personkontroloplysninger failed.</w:t>
      </w:r>
    </w:p>
    <w:p w14:paraId="2E728E9D" w14:textId="77777777" w:rsidR="00A16730" w:rsidRDefault="00A16730" w:rsidP="00A16730">
      <w:pPr>
        <w:pStyle w:val="BodyText"/>
      </w:pPr>
    </w:p>
    <w:p w14:paraId="7BD5F034" w14:textId="77777777" w:rsidR="00A16730" w:rsidRPr="007E2B26" w:rsidRDefault="00CA182C" w:rsidP="00A16730">
      <w:pPr>
        <w:pStyle w:val="Heading2"/>
      </w:pPr>
      <w:bookmarkStart w:id="21" w:name="_Toc194650364"/>
      <w:r>
        <w:rPr>
          <w:rFonts w:eastAsia="Arial"/>
          <w:color w:val="5F249F"/>
          <w:szCs w:val="32"/>
          <w:lang w:val="en-GB"/>
        </w:rPr>
        <w:t>Example of HovedoplysningerSvar</w:t>
      </w:r>
      <w:bookmarkEnd w:id="21"/>
    </w:p>
    <w:p w14:paraId="596CEC8E" w14:textId="77777777" w:rsidR="00A16730" w:rsidRDefault="00A16730" w:rsidP="00A16730">
      <w:pPr>
        <w:pStyle w:val="NormalWeb"/>
        <w:shd w:val="clear" w:color="auto" w:fill="FFFFFF"/>
        <w:spacing w:before="150"/>
        <w:rPr>
          <w:rFonts w:ascii="Segoe UI" w:hAnsi="Segoe UI" w:cs="Segoe UI"/>
          <w:color w:val="172B4D"/>
          <w:sz w:val="21"/>
          <w:szCs w:val="21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"/>
      </w:tblGrid>
      <w:tr w:rsidR="008474EA" w14:paraId="6BE135AB" w14:textId="77777777" w:rsidTr="0007640F">
        <w:trPr>
          <w:tblCellSpacing w:w="0" w:type="dxa"/>
          <w:hidden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0" w:type="dxa"/>
            </w:tcMar>
            <w:vAlign w:val="bottom"/>
            <w:hideMark/>
          </w:tcPr>
          <w:p w14:paraId="42BBF28E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&lt;ns6:HentSelvSendData_O&gt;</w:t>
            </w:r>
          </w:p>
          <w:p w14:paraId="3F550BCD" w14:textId="15CAAA50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&lt;HovedOplysningerSvar&gt;</w:t>
            </w:r>
          </w:p>
          <w:p w14:paraId="3CB285A0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&lt;TransaktionIdentifikator&gt;Xbcaab050138&lt;/TransaktionIdentifikator&gt;</w:t>
            </w:r>
          </w:p>
          <w:p w14:paraId="27BD0FE9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&lt;ServiceIdentifikator&gt;HentSelvSendDataService&lt;/ServiceIdentifikator&gt;</w:t>
            </w:r>
          </w:p>
          <w:p w14:paraId="1B182DBF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&lt;TransaktionTid&gt;2020-05-26T15:21:15.665+02:00&lt;/TransaktionTid&gt;</w:t>
            </w:r>
          </w:p>
          <w:p w14:paraId="099FB289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</w:rPr>
              <w:t>&lt;SvarStruktur&gt;</w:t>
            </w:r>
          </w:p>
          <w:p w14:paraId="4E90E372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</w:rPr>
              <w:t>      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&lt;AdvisStruktur&gt;</w:t>
            </w:r>
          </w:p>
          <w:p w14:paraId="277276AA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  &lt;AdvisIdentifikator&gt;1011&lt;/AdvisIdentifikator&gt;</w:t>
            </w:r>
          </w:p>
          <w:p w14:paraId="6D3F20F6" w14:textId="151D817B" w:rsidR="00A16730" w:rsidRPr="00554C2C" w:rsidRDefault="00CA182C" w:rsidP="0007640F">
            <w:pPr>
              <w:spacing w:line="300" w:lineRule="atLeast"/>
              <w:textAlignment w:val="baseline"/>
              <w:rPr>
                <w:rStyle w:val="HTMLCode"/>
                <w:vanish/>
                <w:sz w:val="21"/>
                <w:szCs w:val="21"/>
                <w:bdr w:val="none" w:sz="0" w:space="0" w:color="auto" w:frame="1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  &lt;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AdvisTekst&gt;Ingen Indkomstoplysninger på personen&lt;/AdvisTekst&gt;</w:t>
            </w:r>
          </w:p>
          <w:p w14:paraId="27FD1052" w14:textId="3267DBF4" w:rsidR="00901B85" w:rsidRPr="00554C2C" w:rsidRDefault="00901B85" w:rsidP="0007640F">
            <w:pPr>
              <w:spacing w:line="300" w:lineRule="atLeast"/>
              <w:textAlignment w:val="baseline"/>
              <w:rPr>
                <w:rStyle w:val="HTMLCode"/>
                <w:vanish/>
                <w:sz w:val="21"/>
                <w:szCs w:val="21"/>
                <w:bdr w:val="none" w:sz="0" w:space="0" w:color="auto" w:frame="1"/>
                <w:lang w:val="da-DK"/>
              </w:rPr>
            </w:pPr>
          </w:p>
          <w:p w14:paraId="556DE207" w14:textId="7384FDD5" w:rsidR="00901B85" w:rsidRPr="0019207A" w:rsidRDefault="00901B85" w:rsidP="0007640F">
            <w:pPr>
              <w:spacing w:line="300" w:lineRule="atLeast"/>
              <w:textAlignment w:val="baseline"/>
              <w:rPr>
                <w:rStyle w:val="HTMLCode"/>
                <w:sz w:val="21"/>
                <w:szCs w:val="21"/>
                <w:bdr w:val="none" w:sz="0" w:space="0" w:color="auto" w:frame="1"/>
                <w:lang w:val="da-DK"/>
              </w:rPr>
            </w:pPr>
          </w:p>
          <w:p w14:paraId="500AC5AB" w14:textId="77777777" w:rsidR="00901B85" w:rsidRPr="00BB28E0" w:rsidRDefault="00901B85" w:rsidP="0007640F">
            <w:pPr>
              <w:spacing w:line="300" w:lineRule="atLeast"/>
              <w:textAlignment w:val="baseline"/>
              <w:rPr>
                <w:rFonts w:ascii="Consolas" w:hAnsi="Consolas"/>
                <w:sz w:val="21"/>
                <w:szCs w:val="21"/>
                <w:lang w:val="da-DK"/>
              </w:rPr>
            </w:pPr>
          </w:p>
          <w:p w14:paraId="29E068F7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bdr w:val="none" w:sz="0" w:space="0" w:color="auto" w:frame="1"/>
                <w:lang w:val="da-DK"/>
              </w:rPr>
              <w:t>      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&lt;/AdvisStruktur&gt;</w:t>
            </w:r>
          </w:p>
          <w:p w14:paraId="21279F47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&lt;AdvisStruktur&gt;</w:t>
            </w:r>
          </w:p>
          <w:p w14:paraId="08162E94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  &lt;AdvisIdentifikator&gt;1071&lt;/AdvisIdentifikator&gt;</w:t>
            </w:r>
          </w:p>
          <w:p w14:paraId="560597B1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  &lt;AdvisTekst&gt;Ingen virksomhedsoplysninger fundet&lt;/AdvisTekst&gt;</w:t>
            </w:r>
          </w:p>
          <w:p w14:paraId="2F99366C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&lt;/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AdvisStruktur&gt;</w:t>
            </w:r>
          </w:p>
          <w:p w14:paraId="23C98DE6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&lt;AdvisStruktur&gt;</w:t>
            </w:r>
          </w:p>
          <w:p w14:paraId="06558108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  &lt;AdvisIdentifikator&gt;1061&lt;/AdvisIdentifikator&gt;</w:t>
            </w:r>
          </w:p>
          <w:p w14:paraId="1943C688" w14:textId="5B6DB0E9" w:rsidR="00A16730" w:rsidRPr="00554C2C" w:rsidRDefault="00CA182C" w:rsidP="0007640F">
            <w:pPr>
              <w:spacing w:line="300" w:lineRule="atLeast"/>
              <w:textAlignment w:val="baseline"/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  &lt;AdvisTekst&gt;Ingen Skattekortoplysninger på personen&lt;/AdvisTekst&gt;</w:t>
            </w:r>
          </w:p>
          <w:p w14:paraId="582412D7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&lt;/AdvisStruktur&gt;</w:t>
            </w:r>
          </w:p>
          <w:p w14:paraId="7AF3AE39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&lt;AdvisStruktur&gt;</w:t>
            </w:r>
          </w:p>
          <w:p w14:paraId="716FC507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  &lt;AdvisIdentifikator&gt;1021&lt;/AdvisIdentifi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kator&gt;</w:t>
            </w:r>
          </w:p>
          <w:p w14:paraId="67E6955A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  &lt;AdvisTekst&gt;Ingen Skatteoplysninger på personen&lt;/AdvisTekst&gt;</w:t>
            </w:r>
          </w:p>
          <w:p w14:paraId="13FC889F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&lt;/AdvisStruktur&gt;</w:t>
            </w:r>
          </w:p>
          <w:p w14:paraId="5A11F6F4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&lt;AdvisStruktur&gt;</w:t>
            </w:r>
          </w:p>
          <w:p w14:paraId="7E3BDB82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  &lt;AdvisIdentifikator&gt;1031&lt;/AdvisIdentifikator&gt;</w:t>
            </w:r>
          </w:p>
          <w:p w14:paraId="59610781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  &lt;AdvisTekst&gt;Ingen Årsopgørelse(PDF) på personen&lt;/AdvisTekst&gt;</w:t>
            </w:r>
          </w:p>
          <w:p w14:paraId="7A69D4AC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&lt;/AdvisStruktur&gt;</w:t>
            </w:r>
          </w:p>
          <w:p w14:paraId="4910D181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&lt;AdvisStruktur&gt;</w:t>
            </w:r>
          </w:p>
          <w:p w14:paraId="254227FE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  &lt;AdvisIdentifikator&gt;1051&lt;/AdvisIdentifikator&gt;</w:t>
            </w:r>
          </w:p>
          <w:p w14:paraId="760504DA" w14:textId="060422C0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  &lt;AdvisTekst&gt;Ingen PersonKontrolOplysninger på personen</w:t>
            </w:r>
            <w:r w:rsidR="00FA0885"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 xml:space="preserve"> for 2023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&lt;/AdvisTekst&gt;</w:t>
            </w:r>
          </w:p>
          <w:p w14:paraId="39980745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&lt;/AdvisStruktur&gt;</w:t>
            </w:r>
          </w:p>
          <w:p w14:paraId="185BC772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&lt;AdvisStruktur&gt;</w:t>
            </w:r>
          </w:p>
          <w:p w14:paraId="13FF310A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  &lt;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AdvisIdentifikator&gt;1041&lt;/AdvisIdentifikator&gt;</w:t>
            </w:r>
          </w:p>
          <w:p w14:paraId="40091131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  &lt;AdvisTekst&gt;Ingen Restanceoplysninger på personen&lt;/AdvisTekst&gt;</w:t>
            </w:r>
          </w:p>
          <w:p w14:paraId="36E5665C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  &lt;/AdvisStruktur&gt;</w:t>
            </w:r>
          </w:p>
          <w:p w14:paraId="19949DEF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&lt;/SvarStruktur&gt;</w:t>
            </w:r>
          </w:p>
          <w:p w14:paraId="757B8A60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&lt;/HovedOplysningerSvar&gt;</w:t>
            </w:r>
          </w:p>
          <w:p w14:paraId="1F7879B1" w14:textId="77777777" w:rsidR="00A16730" w:rsidRPr="00BB28E0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sz w:val="21"/>
                <w:szCs w:val="21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&lt;/ns6:HentSelvSendData_O&gt;</w:t>
            </w:r>
          </w:p>
        </w:tc>
      </w:tr>
    </w:tbl>
    <w:p w14:paraId="39D4CE11" w14:textId="77777777" w:rsidR="00A16730" w:rsidRDefault="00CA182C" w:rsidP="00A16730">
      <w:pPr>
        <w:pStyle w:val="Heading1"/>
      </w:pPr>
      <w:bookmarkStart w:id="22" w:name="_Toc493860044"/>
      <w:bookmarkStart w:id="23" w:name="_Toc194650365"/>
      <w:r>
        <w:rPr>
          <w:rFonts w:eastAsia="Arial"/>
          <w:color w:val="5F249F"/>
          <w:szCs w:val="36"/>
          <w:lang w:val="en-GB"/>
        </w:rPr>
        <w:lastRenderedPageBreak/>
        <w:t>Web service interface</w:t>
      </w:r>
      <w:bookmarkEnd w:id="22"/>
      <w:bookmarkEnd w:id="23"/>
    </w:p>
    <w:p w14:paraId="33F24036" w14:textId="77777777" w:rsidR="00A16730" w:rsidRDefault="00CA182C" w:rsidP="00A16730">
      <w:pPr>
        <w:pStyle w:val="Heading2"/>
      </w:pPr>
      <w:bookmarkStart w:id="24" w:name="_Toc194650366"/>
      <w:r>
        <w:rPr>
          <w:rFonts w:eastAsia="Arial"/>
          <w:color w:val="5F249F"/>
          <w:szCs w:val="32"/>
          <w:lang w:val="en-GB"/>
        </w:rPr>
        <w:t>Schemas</w:t>
      </w:r>
      <w:bookmarkEnd w:id="24"/>
    </w:p>
    <w:p w14:paraId="6F962FE1" w14:textId="77777777" w:rsidR="00A16730" w:rsidRDefault="00CA182C" w:rsidP="00A16730">
      <w:pPr>
        <w:pStyle w:val="BodyText"/>
        <w:rPr>
          <w:lang w:val="da-DK"/>
        </w:rPr>
      </w:pPr>
      <w:r>
        <w:rPr>
          <w:rFonts w:eastAsia="Arial"/>
          <w:lang w:val="en-GB"/>
        </w:rPr>
        <w:t xml:space="preserve">Schemas for eSkatData can be downloaded from the IT and Development Agency of the Danish Ministry of Taxation (UFST) </w:t>
      </w:r>
      <w:r>
        <w:rPr>
          <w:rFonts w:eastAsia="Arial"/>
          <w:lang w:val="en-GB"/>
        </w:rPr>
        <w:t>developer portal:</w:t>
      </w:r>
      <w:r>
        <w:rPr>
          <w:rFonts w:eastAsia="Arial"/>
          <w:lang w:val="en-GB"/>
        </w:rPr>
        <w:br/>
      </w:r>
    </w:p>
    <w:p w14:paraId="6FB7C9E4" w14:textId="7ED85166" w:rsidR="00A16730" w:rsidRDefault="00CA182C" w:rsidP="00566854">
      <w:pPr>
        <w:pStyle w:val="BodyText"/>
        <w:numPr>
          <w:ilvl w:val="0"/>
          <w:numId w:val="62"/>
        </w:numPr>
        <w:rPr>
          <w:lang w:val="da-DK"/>
        </w:rPr>
      </w:pPr>
      <w:r>
        <w:rPr>
          <w:rFonts w:eastAsia="Arial"/>
          <w:lang w:val="en-GB"/>
        </w:rPr>
        <w:t xml:space="preserve">Go to </w:t>
      </w:r>
      <w:hyperlink r:id="rId24" w:history="1">
        <w:r>
          <w:rPr>
            <w:rFonts w:eastAsia="Arial"/>
            <w:lang w:val="en-GB"/>
          </w:rPr>
          <w:t>https://eksternwiki.skat.dk</w:t>
        </w:r>
      </w:hyperlink>
    </w:p>
    <w:p w14:paraId="78C9131B" w14:textId="34CE9FCA" w:rsidR="00A16730" w:rsidRPr="00B90BD0" w:rsidRDefault="00CA182C" w:rsidP="00566854">
      <w:pPr>
        <w:pStyle w:val="BodyText"/>
        <w:numPr>
          <w:ilvl w:val="0"/>
          <w:numId w:val="62"/>
        </w:numPr>
        <w:rPr>
          <w:rFonts w:eastAsia="Arial" w:cs="Arial"/>
          <w:lang w:val="da-DK"/>
        </w:rPr>
      </w:pPr>
      <w:r>
        <w:rPr>
          <w:rFonts w:eastAsia="Arial" w:cs="Arial"/>
          <w:lang w:val="en-GB"/>
        </w:rPr>
        <w:t>Select eSkatData in the list of systems</w:t>
      </w:r>
    </w:p>
    <w:p w14:paraId="54EEE692" w14:textId="67B5E25C" w:rsidR="00A16730" w:rsidRPr="006D72BE" w:rsidRDefault="00CA182C" w:rsidP="00566854">
      <w:pPr>
        <w:pStyle w:val="BodyText"/>
        <w:numPr>
          <w:ilvl w:val="0"/>
          <w:numId w:val="62"/>
        </w:numPr>
        <w:rPr>
          <w:rFonts w:eastAsia="Arial" w:cs="Arial"/>
          <w:lang w:val="da-DK"/>
        </w:rPr>
      </w:pPr>
      <w:r>
        <w:rPr>
          <w:rFonts w:eastAsia="Arial" w:cs="Arial"/>
          <w:lang w:val="en-GB"/>
        </w:rPr>
        <w:t>Download the latest version of schemas for HentSelvSendData.</w:t>
      </w:r>
    </w:p>
    <w:p w14:paraId="6C10614D" w14:textId="77777777" w:rsidR="00A16730" w:rsidRDefault="00A16730" w:rsidP="00A16730">
      <w:pPr>
        <w:pStyle w:val="BodyText"/>
        <w:rPr>
          <w:lang w:val="da-DK"/>
        </w:rPr>
      </w:pPr>
    </w:p>
    <w:p w14:paraId="4B71C740" w14:textId="77777777" w:rsidR="00A16730" w:rsidRDefault="00CA182C" w:rsidP="00A16730">
      <w:pPr>
        <w:pStyle w:val="Heading2"/>
      </w:pPr>
      <w:bookmarkStart w:id="25" w:name="_Toc194650367"/>
      <w:r>
        <w:rPr>
          <w:rFonts w:eastAsia="Arial"/>
          <w:color w:val="5F249F"/>
          <w:szCs w:val="32"/>
          <w:lang w:val="en-GB"/>
        </w:rPr>
        <w:t>Web Service Security (WSS)</w:t>
      </w:r>
      <w:bookmarkEnd w:id="25"/>
    </w:p>
    <w:p w14:paraId="66F5BAE3" w14:textId="77777777" w:rsidR="00A16730" w:rsidRDefault="00A16730" w:rsidP="00A16730">
      <w:pPr>
        <w:pStyle w:val="BodyText"/>
      </w:pPr>
    </w:p>
    <w:p w14:paraId="7C0F9218" w14:textId="484E2389" w:rsidR="00A16730" w:rsidRPr="000B58DC" w:rsidRDefault="00CA182C" w:rsidP="00A16730">
      <w:pPr>
        <w:rPr>
          <w:sz w:val="20"/>
          <w:lang w:val="da-DK"/>
        </w:rPr>
      </w:pPr>
      <w:r>
        <w:rPr>
          <w:rFonts w:eastAsia="Arial"/>
          <w:sz w:val="20"/>
        </w:rPr>
        <w:t>HentSelvSendData uses WSS Policy 1.2.</w:t>
      </w:r>
    </w:p>
    <w:p w14:paraId="7C6497AE" w14:textId="77777777" w:rsidR="00A16730" w:rsidRPr="000B58DC" w:rsidRDefault="00CA182C" w:rsidP="00A16730">
      <w:pPr>
        <w:rPr>
          <w:sz w:val="20"/>
          <w:lang w:val="da-DK"/>
        </w:rPr>
      </w:pPr>
      <w:r>
        <w:rPr>
          <w:rFonts w:eastAsia="Arial"/>
          <w:sz w:val="20"/>
        </w:rPr>
        <w:br/>
        <w:t xml:space="preserve">See the description of WSS at </w:t>
      </w:r>
      <w:hyperlink r:id="rId25" w:history="1">
        <w:r>
          <w:rPr>
            <w:rFonts w:eastAsia="Arial"/>
            <w:color w:val="auto"/>
            <w:sz w:val="20"/>
            <w:u w:val="single"/>
          </w:rPr>
          <w:t>http://docs.oasis-open.org/ws-sx/ws-securitypolicy/200702/ws-securitypolicy-1.2-spec-os.html</w:t>
        </w:r>
      </w:hyperlink>
    </w:p>
    <w:p w14:paraId="3A1BDCE1" w14:textId="77777777" w:rsidR="00A16730" w:rsidRPr="000B58DC" w:rsidRDefault="00A16730" w:rsidP="00A16730">
      <w:pPr>
        <w:rPr>
          <w:sz w:val="20"/>
          <w:lang w:val="da-DK"/>
        </w:rPr>
      </w:pPr>
    </w:p>
    <w:p w14:paraId="59F58884" w14:textId="77777777" w:rsidR="00A16730" w:rsidRPr="000B58DC" w:rsidRDefault="00A16730" w:rsidP="00A16730">
      <w:pPr>
        <w:rPr>
          <w:sz w:val="20"/>
          <w:lang w:val="da-DK"/>
        </w:rPr>
      </w:pPr>
    </w:p>
    <w:p w14:paraId="3B83158E" w14:textId="77777777" w:rsidR="00A16730" w:rsidRPr="000B58DC" w:rsidRDefault="00CA182C" w:rsidP="00A16730">
      <w:pPr>
        <w:rPr>
          <w:b/>
          <w:bCs/>
          <w:sz w:val="20"/>
          <w:lang w:val="da-DK"/>
        </w:rPr>
      </w:pPr>
      <w:r>
        <w:rPr>
          <w:rFonts w:eastAsia="Arial"/>
          <w:b/>
          <w:bCs/>
          <w:sz w:val="20"/>
        </w:rPr>
        <w:t>HentSelvSendData’s WSS policy is based on:</w:t>
      </w:r>
    </w:p>
    <w:p w14:paraId="2EDECE1D" w14:textId="77777777" w:rsidR="00A16730" w:rsidRPr="000B58DC" w:rsidRDefault="00A16730" w:rsidP="00A16730">
      <w:pPr>
        <w:rPr>
          <w:sz w:val="20"/>
          <w:lang w:val="da-DK"/>
        </w:rPr>
      </w:pPr>
    </w:p>
    <w:p w14:paraId="34960D18" w14:textId="75D4E4C4" w:rsidR="00A16730" w:rsidRPr="000B58DC" w:rsidRDefault="00CA182C" w:rsidP="00566854">
      <w:pPr>
        <w:pStyle w:val="ListParagraph"/>
        <w:numPr>
          <w:ilvl w:val="0"/>
          <w:numId w:val="63"/>
        </w:numPr>
        <w:rPr>
          <w:sz w:val="20"/>
          <w:lang w:val="da-DK"/>
        </w:rPr>
      </w:pPr>
      <w:r>
        <w:rPr>
          <w:rFonts w:eastAsia="Arial"/>
          <w:sz w:val="20"/>
        </w:rPr>
        <w:t xml:space="preserve">OCES3 certificates </w:t>
      </w:r>
      <w:commentRangeStart w:id="26"/>
      <w:r>
        <w:rPr>
          <w:rFonts w:eastAsia="Arial"/>
          <w:sz w:val="20"/>
        </w:rPr>
        <w:t>issued by NemLog-in Erhvervsadministration (Business Admin</w:t>
      </w:r>
      <w:r>
        <w:rPr>
          <w:rFonts w:eastAsia="Arial"/>
          <w:sz w:val="20"/>
        </w:rPr>
        <w:t>istration)</w:t>
      </w:r>
      <w:commentRangeEnd w:id="26"/>
      <w:r>
        <w:rPr>
          <w:rFonts w:eastAsia="Arial"/>
          <w:sz w:val="20"/>
        </w:rPr>
        <w:t>. See the document ‘eSkatData certificates’.</w:t>
      </w:r>
      <w:r>
        <w:rPr>
          <w:rFonts w:eastAsia="Arial"/>
          <w:sz w:val="20"/>
        </w:rPr>
        <w:br/>
        <w:t xml:space="preserve"> </w:t>
      </w:r>
      <w:r w:rsidR="000E1994">
        <w:rPr>
          <w:rStyle w:val="CommentReference"/>
        </w:rPr>
        <w:commentReference w:id="26"/>
      </w:r>
    </w:p>
    <w:p w14:paraId="7B813465" w14:textId="052FD59D" w:rsidR="00A16730" w:rsidRPr="000B58DC" w:rsidRDefault="00CA182C" w:rsidP="00566854">
      <w:pPr>
        <w:pStyle w:val="ListParagraph"/>
        <w:numPr>
          <w:ilvl w:val="0"/>
          <w:numId w:val="63"/>
        </w:numPr>
        <w:rPr>
          <w:sz w:val="20"/>
          <w:lang w:val="da-DK"/>
        </w:rPr>
      </w:pPr>
      <w:r>
        <w:rPr>
          <w:rFonts w:eastAsia="Arial"/>
          <w:sz w:val="20"/>
        </w:rPr>
        <w:t>Timestamp such that the SOAP request has a validity of 5 minutes. This prevents replay attacks.</w:t>
      </w:r>
    </w:p>
    <w:p w14:paraId="26C40F5D" w14:textId="77777777" w:rsidR="00A16730" w:rsidRPr="000B58DC" w:rsidRDefault="00A16730" w:rsidP="006D72BE">
      <w:pPr>
        <w:pStyle w:val="ListParagraph"/>
        <w:rPr>
          <w:sz w:val="20"/>
          <w:lang w:val="da-DK"/>
        </w:rPr>
      </w:pPr>
    </w:p>
    <w:p w14:paraId="4A8E2240" w14:textId="7D7F18EF" w:rsidR="00A16730" w:rsidRPr="000B58DC" w:rsidRDefault="00CA182C" w:rsidP="00566854">
      <w:pPr>
        <w:pStyle w:val="ListParagraph"/>
        <w:numPr>
          <w:ilvl w:val="0"/>
          <w:numId w:val="63"/>
        </w:numPr>
        <w:rPr>
          <w:sz w:val="20"/>
          <w:lang w:val="da-DK"/>
        </w:rPr>
      </w:pPr>
      <w:r>
        <w:rPr>
          <w:rFonts w:eastAsia="Arial"/>
          <w:sz w:val="20"/>
        </w:rPr>
        <w:t>Asymmetric binding, whereby the request is signed using the reuser’s private certificate and encrypted using the Customs and Tax Administration’s public certificate.</w:t>
      </w:r>
      <w:r>
        <w:rPr>
          <w:rFonts w:eastAsia="Arial"/>
          <w:sz w:val="20"/>
        </w:rPr>
        <w:br/>
      </w:r>
    </w:p>
    <w:p w14:paraId="49C4C552" w14:textId="22E62298" w:rsidR="00A16730" w:rsidRPr="000B58DC" w:rsidRDefault="00CA182C" w:rsidP="00566854">
      <w:pPr>
        <w:pStyle w:val="ListParagraph"/>
        <w:numPr>
          <w:ilvl w:val="0"/>
          <w:numId w:val="63"/>
        </w:numPr>
        <w:rPr>
          <w:sz w:val="20"/>
          <w:lang w:val="da-DK"/>
        </w:rPr>
      </w:pPr>
      <w:r>
        <w:rPr>
          <w:rFonts w:eastAsia="Arial"/>
          <w:sz w:val="20"/>
        </w:rPr>
        <w:t>The reuser’s public key being specified as a binary security token in the SOAP Headers Security structure.</w:t>
      </w:r>
    </w:p>
    <w:p w14:paraId="1CD2ACFD" w14:textId="77777777" w:rsidR="00A16730" w:rsidRPr="000B58DC" w:rsidRDefault="00A16730" w:rsidP="006D72BE">
      <w:pPr>
        <w:pStyle w:val="ListParagraph"/>
        <w:rPr>
          <w:sz w:val="20"/>
          <w:lang w:val="da-DK"/>
        </w:rPr>
      </w:pPr>
    </w:p>
    <w:p w14:paraId="5943235A" w14:textId="75227066" w:rsidR="00A16730" w:rsidRPr="000B58DC" w:rsidRDefault="00CA182C" w:rsidP="00566854">
      <w:pPr>
        <w:pStyle w:val="ListParagraph"/>
        <w:numPr>
          <w:ilvl w:val="0"/>
          <w:numId w:val="63"/>
        </w:numPr>
        <w:rPr>
          <w:sz w:val="20"/>
          <w:lang w:val="da-DK"/>
        </w:rPr>
      </w:pPr>
      <w:r>
        <w:rPr>
          <w:rFonts w:eastAsia="Arial"/>
          <w:sz w:val="20"/>
        </w:rPr>
        <w:t>The response being signed us</w:t>
      </w:r>
      <w:r>
        <w:rPr>
          <w:rFonts w:eastAsia="Arial"/>
          <w:sz w:val="20"/>
        </w:rPr>
        <w:t>ing eSkatData’s private certificate and encrypted using the reuser’s public certificate, received in the request.</w:t>
      </w:r>
    </w:p>
    <w:p w14:paraId="7FB00B6F" w14:textId="49C89DD9" w:rsidR="00A16730" w:rsidRDefault="00A16730" w:rsidP="00A16730">
      <w:pPr>
        <w:rPr>
          <w:lang w:val="da-DK"/>
        </w:rPr>
      </w:pPr>
    </w:p>
    <w:p w14:paraId="305C6AF8" w14:textId="64807D77" w:rsidR="00901B85" w:rsidRDefault="00901B85" w:rsidP="00A16730">
      <w:pPr>
        <w:rPr>
          <w:lang w:val="da-DK"/>
        </w:rPr>
      </w:pPr>
    </w:p>
    <w:p w14:paraId="305A221C" w14:textId="1385BF20" w:rsidR="00901B85" w:rsidRDefault="00901B85" w:rsidP="00A16730">
      <w:pPr>
        <w:rPr>
          <w:lang w:val="da-DK"/>
        </w:rPr>
      </w:pPr>
    </w:p>
    <w:p w14:paraId="0D01EED8" w14:textId="53F63894" w:rsidR="00901B85" w:rsidRDefault="00901B85" w:rsidP="00A16730">
      <w:pPr>
        <w:rPr>
          <w:lang w:val="da-DK"/>
        </w:rPr>
      </w:pPr>
    </w:p>
    <w:p w14:paraId="27E560A8" w14:textId="0F469478" w:rsidR="00901B85" w:rsidRDefault="00901B85" w:rsidP="00A16730">
      <w:pPr>
        <w:rPr>
          <w:lang w:val="da-DK"/>
        </w:rPr>
      </w:pPr>
    </w:p>
    <w:p w14:paraId="21BA8069" w14:textId="239D4F0C" w:rsidR="00901B85" w:rsidRDefault="00901B85" w:rsidP="00A16730">
      <w:pPr>
        <w:rPr>
          <w:lang w:val="da-DK"/>
        </w:rPr>
      </w:pPr>
    </w:p>
    <w:p w14:paraId="64EE3E13" w14:textId="43A46832" w:rsidR="00901B85" w:rsidRDefault="00901B85" w:rsidP="00A16730">
      <w:pPr>
        <w:rPr>
          <w:lang w:val="da-DK"/>
        </w:rPr>
      </w:pPr>
    </w:p>
    <w:p w14:paraId="153E1AC3" w14:textId="4F59B56D" w:rsidR="00901B85" w:rsidRDefault="00901B85" w:rsidP="00A16730">
      <w:pPr>
        <w:rPr>
          <w:lang w:val="da-DK"/>
        </w:rPr>
      </w:pPr>
    </w:p>
    <w:p w14:paraId="3F91F2AF" w14:textId="671FD3DE" w:rsidR="00901B85" w:rsidRDefault="00901B85" w:rsidP="00A16730">
      <w:pPr>
        <w:rPr>
          <w:lang w:val="da-DK"/>
        </w:rPr>
      </w:pPr>
    </w:p>
    <w:p w14:paraId="4B0FE75B" w14:textId="148A5AB2" w:rsidR="00901B85" w:rsidRDefault="00901B85" w:rsidP="00A16730">
      <w:pPr>
        <w:rPr>
          <w:lang w:val="da-DK"/>
        </w:rPr>
      </w:pPr>
    </w:p>
    <w:p w14:paraId="1AC6178A" w14:textId="77777777" w:rsidR="00901B85" w:rsidRDefault="00901B85" w:rsidP="00A16730">
      <w:pPr>
        <w:rPr>
          <w:lang w:val="da-DK"/>
        </w:rPr>
      </w:pPr>
    </w:p>
    <w:p w14:paraId="1FB39611" w14:textId="77777777" w:rsidR="00A16730" w:rsidRDefault="00CA182C" w:rsidP="00A16730">
      <w:pPr>
        <w:pStyle w:val="Heading2"/>
        <w:rPr>
          <w:rFonts w:eastAsia="Times New Roman"/>
          <w:lang w:bidi="ar-SA"/>
        </w:rPr>
      </w:pPr>
      <w:bookmarkStart w:id="27" w:name="_Toc194650368"/>
      <w:r>
        <w:rPr>
          <w:rFonts w:eastAsia="Arial"/>
          <w:color w:val="5F249F"/>
          <w:szCs w:val="32"/>
          <w:lang w:val="en-GB"/>
        </w:rPr>
        <w:lastRenderedPageBreak/>
        <w:t>WSDL including WSS policy</w:t>
      </w:r>
      <w:bookmarkEnd w:id="27"/>
    </w:p>
    <w:p w14:paraId="4790BDA7" w14:textId="7175B840" w:rsidR="00A16730" w:rsidRPr="00554C2C" w:rsidRDefault="00CA182C" w:rsidP="00A16730">
      <w:pPr>
        <w:pStyle w:val="NormalWeb"/>
        <w:shd w:val="clear" w:color="auto" w:fill="FFFFFF"/>
        <w:spacing w:before="150"/>
        <w:rPr>
          <w:rFonts w:ascii="Arial" w:hAnsi="Arial"/>
          <w:sz w:val="20"/>
          <w:szCs w:val="20"/>
          <w:lang w:val="en-US"/>
        </w:rPr>
      </w:pPr>
      <w:r>
        <w:rPr>
          <w:rFonts w:ascii="Arial" w:eastAsia="Arial" w:hAnsi="Arial"/>
          <w:sz w:val="20"/>
          <w:szCs w:val="20"/>
        </w:rPr>
        <w:t>HentSelvSendData’s WSDL contains the WSS policy definition.</w:t>
      </w:r>
    </w:p>
    <w:p w14:paraId="16C88158" w14:textId="510F4FEC" w:rsidR="00A16730" w:rsidRPr="00554C2C" w:rsidRDefault="00CA182C" w:rsidP="00A16730">
      <w:pPr>
        <w:pStyle w:val="NormalWeb"/>
        <w:shd w:val="clear" w:color="auto" w:fill="D9D9D6" w:themeFill="background2"/>
        <w:spacing w:before="150"/>
        <w:rPr>
          <w:rFonts w:ascii="Arial" w:hAnsi="Arial"/>
          <w:sz w:val="20"/>
          <w:szCs w:val="20"/>
          <w:lang w:val="nb-NO"/>
        </w:rPr>
      </w:pPr>
      <w:r>
        <w:rPr>
          <w:rFonts w:eastAsia="Times New Roman"/>
        </w:rPr>
        <w:br/>
      </w:r>
      <w:r>
        <w:rPr>
          <w:rFonts w:ascii="Arial" w:eastAsia="Arial" w:hAnsi="Arial"/>
          <w:sz w:val="20"/>
          <w:szCs w:val="20"/>
        </w:rPr>
        <w:t>See example WSDL including WSS policy on the eSkatData test site:</w:t>
      </w:r>
    </w:p>
    <w:p w14:paraId="2516BFFF" w14:textId="77777777" w:rsidR="00A16730" w:rsidRPr="00554C2C" w:rsidRDefault="00CA182C" w:rsidP="00A16730">
      <w:pPr>
        <w:pStyle w:val="NormalWeb"/>
        <w:shd w:val="clear" w:color="auto" w:fill="FFFFFF"/>
        <w:spacing w:before="150"/>
        <w:rPr>
          <w:rFonts w:ascii="Arial" w:hAnsi="Arial"/>
          <w:sz w:val="20"/>
          <w:szCs w:val="20"/>
          <w:lang w:val="nb-NO"/>
        </w:rPr>
      </w:pPr>
      <w:hyperlink r:id="rId30" w:history="1">
        <w:r>
          <w:rPr>
            <w:rFonts w:ascii="Arial" w:eastAsia="Arial" w:hAnsi="Arial"/>
            <w:color w:val="auto"/>
            <w:sz w:val="22"/>
            <w:szCs w:val="22"/>
            <w:u w:val="single"/>
          </w:rPr>
          <w:t>https://samtykke.demo.skat.dk/hentselv/services/HentSelvSendDataService.wsdl</w:t>
        </w:r>
      </w:hyperlink>
    </w:p>
    <w:p w14:paraId="74D067DC" w14:textId="77777777" w:rsidR="00A16730" w:rsidRPr="00554C2C" w:rsidRDefault="00A16730" w:rsidP="00A16730">
      <w:pPr>
        <w:pStyle w:val="NormalWeb"/>
        <w:shd w:val="clear" w:color="auto" w:fill="FFFFFF"/>
        <w:spacing w:before="150"/>
        <w:rPr>
          <w:rFonts w:ascii="Arial" w:hAnsi="Arial"/>
          <w:sz w:val="20"/>
          <w:szCs w:val="20"/>
          <w:lang w:val="nb-NO"/>
        </w:rPr>
      </w:pPr>
    </w:p>
    <w:p w14:paraId="7A2D5509" w14:textId="058AEDB3" w:rsidR="00A16730" w:rsidRDefault="00CA182C" w:rsidP="00A16730">
      <w:pPr>
        <w:pStyle w:val="NormalWeb"/>
        <w:shd w:val="clear" w:color="auto" w:fill="D9D9D6" w:themeFill="background2"/>
        <w:spacing w:before="150"/>
        <w:rPr>
          <w:rFonts w:ascii="Arial" w:hAnsi="Arial"/>
          <w:sz w:val="20"/>
          <w:szCs w:val="20"/>
          <w:lang w:val="da-DK"/>
        </w:rPr>
      </w:pPr>
      <w:r>
        <w:rPr>
          <w:rFonts w:ascii="Arial" w:eastAsia="Arial" w:hAnsi="Arial"/>
          <w:sz w:val="20"/>
          <w:szCs w:val="20"/>
        </w:rPr>
        <w:t>See example SOAP requests and SOAP responses</w:t>
      </w:r>
      <w:r>
        <w:rPr>
          <w:rFonts w:ascii="Arial" w:eastAsia="Arial" w:hAnsi="Arial"/>
          <w:sz w:val="20"/>
          <w:szCs w:val="20"/>
        </w:rPr>
        <w:t xml:space="preserve"> with WSS policy in the eSkatData example collection.</w:t>
      </w:r>
    </w:p>
    <w:p w14:paraId="38242CB0" w14:textId="77777777" w:rsidR="00A16730" w:rsidRDefault="00A16730" w:rsidP="00A16730">
      <w:pPr>
        <w:pStyle w:val="NormalWeb"/>
        <w:shd w:val="clear" w:color="auto" w:fill="FFFFFF"/>
        <w:spacing w:before="150"/>
        <w:rPr>
          <w:rFonts w:ascii="Arial" w:hAnsi="Arial"/>
          <w:sz w:val="20"/>
          <w:szCs w:val="20"/>
          <w:lang w:val="da-DK"/>
        </w:rPr>
      </w:pPr>
    </w:p>
    <w:p w14:paraId="641F8EDD" w14:textId="77777777" w:rsidR="00A16730" w:rsidRDefault="00CA182C" w:rsidP="00A16730">
      <w:pPr>
        <w:pStyle w:val="Heading2"/>
        <w:rPr>
          <w:lang w:val="da-DK"/>
        </w:rPr>
      </w:pPr>
      <w:bookmarkStart w:id="28" w:name="_Toc194650369"/>
      <w:r>
        <w:rPr>
          <w:rFonts w:eastAsia="Arial"/>
          <w:color w:val="5F249F"/>
          <w:szCs w:val="32"/>
          <w:lang w:val="en-GB"/>
        </w:rPr>
        <w:t>SOAP Faults</w:t>
      </w:r>
      <w:bookmarkEnd w:id="28"/>
    </w:p>
    <w:p w14:paraId="29B8AC8C" w14:textId="77187353" w:rsidR="00A16730" w:rsidRPr="00726D20" w:rsidRDefault="00CA182C" w:rsidP="00A16730">
      <w:pPr>
        <w:pStyle w:val="BodyText"/>
        <w:rPr>
          <w:lang w:val="da-DK"/>
        </w:rPr>
      </w:pPr>
      <w:r>
        <w:rPr>
          <w:rFonts w:eastAsia="Arial"/>
          <w:lang w:val="en-GB"/>
        </w:rPr>
        <w:t>HentSelvSendData can return SOAP-Fa</w:t>
      </w:r>
      <w:r>
        <w:rPr>
          <w:rFonts w:eastAsia="Arial"/>
          <w:lang w:val="en-GB"/>
        </w:rPr>
        <w:t>ults if errors occur in the interface to the web service.</w:t>
      </w:r>
      <w:r>
        <w:rPr>
          <w:rFonts w:eastAsia="Arial"/>
          <w:lang w:val="en-GB"/>
        </w:rPr>
        <w:br/>
        <w:t>The HTTP code for SOAP Faults is 500.</w:t>
      </w:r>
    </w:p>
    <w:p w14:paraId="2CC03ECB" w14:textId="77777777" w:rsidR="00A16730" w:rsidRPr="00797625" w:rsidRDefault="00CA182C" w:rsidP="00A16730">
      <w:pPr>
        <w:pStyle w:val="Heading3"/>
        <w:rPr>
          <w:lang w:val="da-DK"/>
        </w:rPr>
      </w:pPr>
      <w:r>
        <w:rPr>
          <w:rFonts w:eastAsia="Arial"/>
          <w:szCs w:val="28"/>
          <w:lang w:val="en-GB"/>
        </w:rPr>
        <w:t>Example SOAP Fault response</w:t>
      </w:r>
    </w:p>
    <w:p w14:paraId="3538348D" w14:textId="2F971876" w:rsidR="00A16730" w:rsidRPr="00554C2C" w:rsidRDefault="00CA182C" w:rsidP="00E5596E">
      <w:pPr>
        <w:spacing w:line="300" w:lineRule="atLeast"/>
        <w:textAlignment w:val="baseline"/>
        <w:rPr>
          <w:vanish/>
          <w:lang w:val="da-DK"/>
        </w:rPr>
      </w:pPr>
      <w:r w:rsidRPr="00554C2C"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  <w:t>HTTP/1.1 500 500</w:t>
      </w:r>
      <w:r w:rsidRPr="00554C2C"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  <w:br/>
        <w:t>Date: Mon, 25 May 2020 08:43:24 GMT</w:t>
      </w:r>
      <w:r w:rsidRPr="00554C2C"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  <w:br/>
        <w:t>Content-Length: 331</w:t>
      </w:r>
      <w:r w:rsidRPr="00554C2C"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  <w:br/>
        <w:t>Content-Type: text/xml;charset=UTF-8</w:t>
      </w:r>
      <w:r w:rsidRPr="00554C2C"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  <w:br/>
      </w:r>
      <w:r w:rsidRPr="00554C2C"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  <w:br/>
        <w:t>&lt;soap:Envelope xmlns:soap="</w:t>
      </w:r>
      <w:hyperlink r:id="rId31" w:history="1">
        <w:r w:rsidRPr="00554C2C">
          <w:rPr>
            <w:rStyle w:val="HTMLCode"/>
            <w:vanish/>
            <w:sz w:val="21"/>
            <w:szCs w:val="21"/>
            <w:highlight w:val="yellow"/>
            <w:bdr w:val="none" w:sz="0" w:space="0" w:color="auto" w:frame="1"/>
            <w:lang w:val="da-DK"/>
          </w:rPr>
          <w:t>http://schemas.xmlsoap.org/soap/envelo</w:t>
        </w:r>
        <w:r w:rsidRPr="00554C2C">
          <w:rPr>
            <w:rStyle w:val="HTMLCode"/>
            <w:vanish/>
            <w:sz w:val="21"/>
            <w:szCs w:val="21"/>
            <w:highlight w:val="yellow"/>
            <w:bdr w:val="none" w:sz="0" w:space="0" w:color="auto" w:frame="1"/>
            <w:lang w:val="da-DK"/>
          </w:rPr>
          <w:t>pe/</w:t>
        </w:r>
      </w:hyperlink>
      <w:r w:rsidRPr="00554C2C"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  <w:t>"&gt;</w:t>
      </w:r>
      <w:r w:rsidRPr="00554C2C"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  <w:br/>
        <w:t>&lt;soap:Body&gt;</w:t>
      </w:r>
      <w:r w:rsidRPr="00554C2C"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  <w:br/>
        <w:t>&lt;soap:Fault&gt;</w:t>
      </w:r>
      <w:r w:rsidRPr="00554C2C"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  <w:br/>
        <w:t>&lt;faultcode&gt;soap:Client&lt;/faultcode&gt;</w:t>
      </w:r>
      <w:r w:rsidRPr="00554C2C"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  <w:br/>
        <w:t>&lt;faultstring&gt;Unexpected element {urn:oio:skat:hentselv:1.0.0}SamtykkeAarsagKode found. Expected {urn:oio:skat:hentselv:ws:1.0.1}HentSelvSendData_I.&lt;/faultstring&gt;</w:t>
      </w:r>
      <w:r w:rsidRPr="00554C2C"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  <w:br/>
        <w:t>&lt;/soap:Fault&gt;</w:t>
      </w:r>
      <w:r w:rsidRPr="00554C2C"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  <w:br/>
        <w:t>&lt;/soap:Body&gt;</w:t>
      </w:r>
      <w:r w:rsidRPr="00554C2C"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  <w:br/>
        <w:t>&lt;</w:t>
      </w:r>
      <w:r w:rsidRPr="00554C2C">
        <w:rPr>
          <w:rStyle w:val="HTMLCode"/>
          <w:vanish/>
          <w:sz w:val="21"/>
          <w:szCs w:val="21"/>
          <w:highlight w:val="yellow"/>
          <w:bdr w:val="none" w:sz="0" w:space="0" w:color="auto" w:frame="1"/>
          <w:lang w:val="da-DK"/>
        </w:rPr>
        <w:t>/soap:Envelope&gt;</w:t>
      </w:r>
    </w:p>
    <w:p w14:paraId="4844C6A3" w14:textId="000D3D5A" w:rsidR="00A16730" w:rsidRPr="00726D20" w:rsidRDefault="00CA182C" w:rsidP="00A16730">
      <w:pPr>
        <w:pStyle w:val="Heading3"/>
        <w:rPr>
          <w:lang w:val="da-DK"/>
        </w:rPr>
      </w:pPr>
      <w:r>
        <w:rPr>
          <w:rFonts w:eastAsia="Arial"/>
          <w:szCs w:val="28"/>
          <w:lang w:val="en-GB"/>
        </w:rPr>
        <w:t>SOAP Faults can occur for the following reasons:</w:t>
      </w:r>
    </w:p>
    <w:p w14:paraId="118524A6" w14:textId="2BFC2973" w:rsidR="00A16730" w:rsidRPr="00726D20" w:rsidRDefault="00CA182C" w:rsidP="00A16730">
      <w:pPr>
        <w:pStyle w:val="BodyText"/>
        <w:rPr>
          <w:lang w:val="da-DK"/>
        </w:rPr>
      </w:pPr>
      <w:r>
        <w:rPr>
          <w:rFonts w:eastAsia="Arial"/>
          <w:b/>
          <w:bCs/>
          <w:lang w:val="en-GB"/>
        </w:rPr>
        <w:t>XML error</w:t>
      </w:r>
      <w:r>
        <w:rPr>
          <w:rFonts w:eastAsia="Arial"/>
          <w:lang w:val="en-GB"/>
        </w:rPr>
        <w:t>:</w:t>
      </w:r>
    </w:p>
    <w:p w14:paraId="3BDBA815" w14:textId="77777777" w:rsidR="00A16730" w:rsidRPr="00726D20" w:rsidRDefault="00CA182C" w:rsidP="00566854">
      <w:pPr>
        <w:pStyle w:val="BodyText"/>
        <w:numPr>
          <w:ilvl w:val="0"/>
          <w:numId w:val="64"/>
        </w:numPr>
        <w:rPr>
          <w:lang w:val="da-DK"/>
        </w:rPr>
      </w:pPr>
      <w:r>
        <w:rPr>
          <w:rFonts w:eastAsia="Arial"/>
          <w:lang w:val="en-GB"/>
        </w:rPr>
        <w:t>The received XML is not valid/well-formed.</w:t>
      </w:r>
    </w:p>
    <w:p w14:paraId="74CBF4CF" w14:textId="77777777" w:rsidR="00A16730" w:rsidRPr="00726D20" w:rsidRDefault="00CA182C" w:rsidP="00566854">
      <w:pPr>
        <w:pStyle w:val="BodyText"/>
        <w:numPr>
          <w:ilvl w:val="0"/>
          <w:numId w:val="64"/>
        </w:numPr>
        <w:rPr>
          <w:lang w:val="da-DK"/>
        </w:rPr>
      </w:pPr>
      <w:r>
        <w:rPr>
          <w:rFonts w:eastAsia="Arial"/>
          <w:lang w:val="en-GB"/>
        </w:rPr>
        <w:t>The received XML conflicts with the XSD schema for the web service.</w:t>
      </w:r>
    </w:p>
    <w:p w14:paraId="68920E74" w14:textId="77777777" w:rsidR="00901B85" w:rsidRDefault="00901B85" w:rsidP="00A16730">
      <w:pPr>
        <w:pStyle w:val="BodyText"/>
        <w:rPr>
          <w:lang w:val="da-DK"/>
        </w:rPr>
      </w:pPr>
    </w:p>
    <w:p w14:paraId="547CAA23" w14:textId="77777777" w:rsidR="00901B85" w:rsidRDefault="00901B85" w:rsidP="00A16730">
      <w:pPr>
        <w:pStyle w:val="BodyText"/>
        <w:rPr>
          <w:lang w:val="da-DK"/>
        </w:rPr>
      </w:pPr>
    </w:p>
    <w:p w14:paraId="5737D948" w14:textId="77777777" w:rsidR="00901B85" w:rsidRDefault="00901B85" w:rsidP="00A16730">
      <w:pPr>
        <w:pStyle w:val="BodyText"/>
        <w:rPr>
          <w:lang w:val="da-DK"/>
        </w:rPr>
      </w:pPr>
    </w:p>
    <w:p w14:paraId="125CFC90" w14:textId="77777777" w:rsidR="00901B85" w:rsidRDefault="00901B85" w:rsidP="00A16730">
      <w:pPr>
        <w:pStyle w:val="BodyText"/>
        <w:rPr>
          <w:lang w:val="da-DK"/>
        </w:rPr>
      </w:pPr>
    </w:p>
    <w:p w14:paraId="217BE677" w14:textId="77777777" w:rsidR="00901B85" w:rsidRDefault="00901B85" w:rsidP="00A16730">
      <w:pPr>
        <w:pStyle w:val="BodyText"/>
        <w:rPr>
          <w:lang w:val="da-DK"/>
        </w:rPr>
      </w:pPr>
    </w:p>
    <w:p w14:paraId="5A59D15D" w14:textId="77777777" w:rsidR="00901B85" w:rsidRDefault="00901B85" w:rsidP="00A16730">
      <w:pPr>
        <w:pStyle w:val="BodyText"/>
        <w:rPr>
          <w:lang w:val="da-DK"/>
        </w:rPr>
      </w:pPr>
    </w:p>
    <w:p w14:paraId="4F7B9878" w14:textId="29451596" w:rsidR="00A16730" w:rsidRPr="00797625" w:rsidRDefault="00CA182C" w:rsidP="00A16730">
      <w:pPr>
        <w:pStyle w:val="BodyText"/>
        <w:rPr>
          <w:b/>
          <w:bCs/>
          <w:lang w:val="da-DK"/>
        </w:rPr>
      </w:pPr>
      <w:r>
        <w:rPr>
          <w:rFonts w:eastAsia="Arial"/>
          <w:lang w:val="en-GB"/>
        </w:rPr>
        <w:br/>
      </w:r>
      <w:r>
        <w:rPr>
          <w:rFonts w:eastAsia="Arial"/>
          <w:b/>
          <w:bCs/>
          <w:lang w:val="en-GB"/>
        </w:rPr>
        <w:t>WSS Policy error:</w:t>
      </w:r>
    </w:p>
    <w:p w14:paraId="53950364" w14:textId="45A6098B" w:rsidR="00A16730" w:rsidRPr="00726D20" w:rsidRDefault="00CA182C" w:rsidP="00566854">
      <w:pPr>
        <w:pStyle w:val="BodyText"/>
        <w:numPr>
          <w:ilvl w:val="0"/>
          <w:numId w:val="65"/>
        </w:numPr>
        <w:rPr>
          <w:lang w:val="da-DK"/>
        </w:rPr>
      </w:pPr>
      <w:r>
        <w:rPr>
          <w:rFonts w:eastAsia="Arial"/>
          <w:lang w:val="en-GB"/>
        </w:rPr>
        <w:t>Certificate is not valid.</w:t>
      </w:r>
    </w:p>
    <w:p w14:paraId="16AFFE54" w14:textId="71C9F510" w:rsidR="00A16730" w:rsidRPr="00726D20" w:rsidRDefault="00CA182C" w:rsidP="00566854">
      <w:pPr>
        <w:pStyle w:val="BodyText"/>
        <w:numPr>
          <w:ilvl w:val="0"/>
          <w:numId w:val="65"/>
        </w:numPr>
        <w:rPr>
          <w:lang w:val="da-DK"/>
        </w:rPr>
      </w:pPr>
      <w:r>
        <w:rPr>
          <w:rFonts w:eastAsia="Arial"/>
          <w:lang w:val="en-GB"/>
        </w:rPr>
        <w:t>The OCES3 certificate issuer is not trusted. The certificate must be issued by NemLog-in Erhvervsadministration (Business Administration).</w:t>
      </w:r>
      <w:commentRangeStart w:id="29"/>
      <w:commentRangeEnd w:id="29"/>
      <w:r w:rsidR="004355CA">
        <w:rPr>
          <w:rStyle w:val="CommentReference"/>
        </w:rPr>
        <w:commentReference w:id="29"/>
      </w:r>
      <w:commentRangeStart w:id="30"/>
      <w:commentRangeEnd w:id="30"/>
      <w:r w:rsidR="004355CA">
        <w:rPr>
          <w:rStyle w:val="CommentReference"/>
        </w:rPr>
        <w:commentReference w:id="30"/>
      </w:r>
    </w:p>
    <w:p w14:paraId="78BC9EAD" w14:textId="6BCB4A77" w:rsidR="00A16730" w:rsidRPr="00726D20" w:rsidRDefault="00CA182C" w:rsidP="00566854">
      <w:pPr>
        <w:pStyle w:val="BodyText"/>
        <w:numPr>
          <w:ilvl w:val="0"/>
          <w:numId w:val="65"/>
        </w:numPr>
        <w:rPr>
          <w:lang w:val="da-DK"/>
        </w:rPr>
      </w:pPr>
      <w:r>
        <w:rPr>
          <w:rFonts w:eastAsia="Arial"/>
          <w:lang w:val="en-GB"/>
        </w:rPr>
        <w:t>OCES3 certificate validity period has expired.</w:t>
      </w:r>
    </w:p>
    <w:p w14:paraId="77203B98" w14:textId="77777777" w:rsidR="00A16730" w:rsidRPr="00797625" w:rsidRDefault="00CA182C" w:rsidP="00A16730">
      <w:pPr>
        <w:pStyle w:val="BodyText"/>
        <w:rPr>
          <w:b/>
          <w:bCs/>
          <w:lang w:val="da-DK"/>
        </w:rPr>
      </w:pPr>
      <w:r>
        <w:rPr>
          <w:rFonts w:eastAsia="Arial"/>
          <w:lang w:val="en-GB"/>
        </w:rPr>
        <w:br/>
      </w:r>
      <w:r>
        <w:rPr>
          <w:rFonts w:eastAsia="Arial"/>
          <w:b/>
          <w:bCs/>
          <w:lang w:val="en-GB"/>
        </w:rPr>
        <w:t>Signature is invalid:</w:t>
      </w:r>
    </w:p>
    <w:p w14:paraId="2A9B3406" w14:textId="77777777" w:rsidR="00A16730" w:rsidRPr="00726D20" w:rsidRDefault="00CA182C" w:rsidP="00566854">
      <w:pPr>
        <w:pStyle w:val="BodyText"/>
        <w:numPr>
          <w:ilvl w:val="0"/>
          <w:numId w:val="66"/>
        </w:numPr>
        <w:rPr>
          <w:lang w:val="da-DK"/>
        </w:rPr>
      </w:pPr>
      <w:r>
        <w:rPr>
          <w:rFonts w:eastAsia="Arial"/>
          <w:lang w:val="en-GB"/>
        </w:rPr>
        <w:t>The signature does not match signed data. Data has changed since signing.</w:t>
      </w:r>
    </w:p>
    <w:p w14:paraId="1F27A31F" w14:textId="014EF2BF" w:rsidR="00A16730" w:rsidRDefault="00CA182C" w:rsidP="00566854">
      <w:pPr>
        <w:pStyle w:val="BodyText"/>
        <w:numPr>
          <w:ilvl w:val="0"/>
          <w:numId w:val="66"/>
        </w:numPr>
        <w:rPr>
          <w:lang w:val="da-DK"/>
        </w:rPr>
      </w:pPr>
      <w:r>
        <w:rPr>
          <w:rFonts w:eastAsia="Arial"/>
          <w:lang w:val="en-GB"/>
        </w:rPr>
        <w:t>The reuser’s public key is not correctly stated in the signature.</w:t>
      </w:r>
    </w:p>
    <w:p w14:paraId="4EA9A70A" w14:textId="77777777" w:rsidR="00A16730" w:rsidRPr="00797625" w:rsidRDefault="00CA182C" w:rsidP="00A16730">
      <w:pPr>
        <w:pStyle w:val="BodyText"/>
        <w:rPr>
          <w:b/>
          <w:bCs/>
          <w:lang w:val="da-DK"/>
        </w:rPr>
      </w:pPr>
      <w:r>
        <w:rPr>
          <w:rFonts w:eastAsia="Arial"/>
          <w:lang w:val="en-GB"/>
        </w:rPr>
        <w:br/>
      </w:r>
      <w:r>
        <w:rPr>
          <w:rFonts w:eastAsia="Arial"/>
          <w:b/>
          <w:bCs/>
          <w:lang w:val="en-GB"/>
        </w:rPr>
        <w:t>Encryption error:</w:t>
      </w:r>
    </w:p>
    <w:p w14:paraId="5D7A0F1C" w14:textId="77777777" w:rsidR="00A16730" w:rsidRPr="00797625" w:rsidRDefault="00CA182C" w:rsidP="00566854">
      <w:pPr>
        <w:pStyle w:val="BodyText"/>
        <w:numPr>
          <w:ilvl w:val="0"/>
          <w:numId w:val="67"/>
        </w:numPr>
        <w:rPr>
          <w:lang w:val="da-DK"/>
        </w:rPr>
      </w:pPr>
      <w:r>
        <w:rPr>
          <w:rFonts w:eastAsia="Arial"/>
          <w:lang w:val="en-GB"/>
        </w:rPr>
        <w:t>Encrypted XML cannot be decrypted.</w:t>
      </w:r>
    </w:p>
    <w:p w14:paraId="2EA29544" w14:textId="3F0EC5F1" w:rsidR="00A16730" w:rsidRPr="00797625" w:rsidRDefault="00CA182C" w:rsidP="00566854">
      <w:pPr>
        <w:pStyle w:val="BodyText"/>
        <w:numPr>
          <w:ilvl w:val="0"/>
          <w:numId w:val="67"/>
        </w:numPr>
        <w:rPr>
          <w:lang w:val="da-DK"/>
        </w:rPr>
      </w:pPr>
      <w:r>
        <w:rPr>
          <w:rFonts w:eastAsia="Arial"/>
          <w:lang w:val="en-GB"/>
        </w:rPr>
        <w:t>XML is not encrypted using the Customs and Tax Administration’s public key.</w:t>
      </w:r>
    </w:p>
    <w:p w14:paraId="2E45215A" w14:textId="77777777" w:rsidR="00A16730" w:rsidRPr="00797625" w:rsidRDefault="00CA182C" w:rsidP="00566854">
      <w:pPr>
        <w:pStyle w:val="BodyText"/>
        <w:numPr>
          <w:ilvl w:val="0"/>
          <w:numId w:val="67"/>
        </w:numPr>
        <w:rPr>
          <w:lang w:val="da-DK"/>
        </w:rPr>
      </w:pPr>
      <w:r>
        <w:rPr>
          <w:rFonts w:eastAsia="Arial"/>
          <w:lang w:val="en-GB"/>
        </w:rPr>
        <w:lastRenderedPageBreak/>
        <w:t>Reference to certificate not correct.</w:t>
      </w:r>
    </w:p>
    <w:p w14:paraId="2D1D56C2" w14:textId="029596FB" w:rsidR="00A16730" w:rsidRPr="00726D20" w:rsidRDefault="00CA182C" w:rsidP="00566854">
      <w:pPr>
        <w:pStyle w:val="BodyText"/>
        <w:numPr>
          <w:ilvl w:val="0"/>
          <w:numId w:val="67"/>
        </w:numPr>
        <w:rPr>
          <w:lang w:val="da-DK"/>
        </w:rPr>
      </w:pPr>
      <w:r>
        <w:rPr>
          <w:rFonts w:eastAsia="Arial"/>
          <w:lang w:val="en-GB"/>
        </w:rPr>
        <w:t>SOAPbody element not encrypted.</w:t>
      </w:r>
    </w:p>
    <w:p w14:paraId="59961AE1" w14:textId="77777777" w:rsidR="00A16730" w:rsidRPr="00797625" w:rsidRDefault="00CA182C" w:rsidP="00A16730">
      <w:pPr>
        <w:pStyle w:val="BodyText"/>
        <w:rPr>
          <w:b/>
          <w:bCs/>
          <w:lang w:val="da-DK"/>
        </w:rPr>
      </w:pPr>
      <w:r>
        <w:rPr>
          <w:rFonts w:eastAsia="Arial"/>
          <w:b/>
          <w:bCs/>
          <w:lang w:val="en-GB"/>
        </w:rPr>
        <w:t>Timestamp:</w:t>
      </w:r>
    </w:p>
    <w:p w14:paraId="6E9211BC" w14:textId="54E03A34" w:rsidR="00A16730" w:rsidRDefault="00CA182C" w:rsidP="00566854">
      <w:pPr>
        <w:pStyle w:val="BodyText"/>
        <w:numPr>
          <w:ilvl w:val="0"/>
          <w:numId w:val="68"/>
        </w:numPr>
        <w:rPr>
          <w:lang w:val="da-DK"/>
        </w:rPr>
      </w:pPr>
      <w:r>
        <w:rPr>
          <w:rFonts w:eastAsia="Arial"/>
          <w:lang w:val="en-GB"/>
        </w:rPr>
        <w:t>Request validity period has expired (valid until 5 minutes after request is created).</w:t>
      </w:r>
    </w:p>
    <w:p w14:paraId="3925C1F8" w14:textId="788F2234" w:rsidR="00901B85" w:rsidRDefault="00901B85" w:rsidP="00901B85">
      <w:pPr>
        <w:pStyle w:val="BodyText"/>
        <w:rPr>
          <w:lang w:val="da-DK"/>
        </w:rPr>
      </w:pPr>
    </w:p>
    <w:p w14:paraId="2620204D" w14:textId="7FC311FB" w:rsidR="00901B85" w:rsidRDefault="00901B85" w:rsidP="00901B85">
      <w:pPr>
        <w:pStyle w:val="BodyText"/>
        <w:rPr>
          <w:lang w:val="da-DK"/>
        </w:rPr>
      </w:pPr>
    </w:p>
    <w:p w14:paraId="7995B7E0" w14:textId="01320566" w:rsidR="00901B85" w:rsidRDefault="00901B85" w:rsidP="00901B85">
      <w:pPr>
        <w:pStyle w:val="BodyText"/>
        <w:rPr>
          <w:lang w:val="da-DK"/>
        </w:rPr>
      </w:pPr>
    </w:p>
    <w:p w14:paraId="7705DC37" w14:textId="011C9316" w:rsidR="00901B85" w:rsidRDefault="00901B85" w:rsidP="00901B85">
      <w:pPr>
        <w:pStyle w:val="BodyText"/>
        <w:rPr>
          <w:lang w:val="da-DK"/>
        </w:rPr>
      </w:pPr>
    </w:p>
    <w:p w14:paraId="40436A37" w14:textId="15231BF1" w:rsidR="00901B85" w:rsidRDefault="00901B85" w:rsidP="00901B85">
      <w:pPr>
        <w:pStyle w:val="BodyText"/>
        <w:rPr>
          <w:lang w:val="da-DK"/>
        </w:rPr>
      </w:pPr>
    </w:p>
    <w:p w14:paraId="7EF39EC0" w14:textId="27AB602A" w:rsidR="00901B85" w:rsidRDefault="00901B85" w:rsidP="00901B85">
      <w:pPr>
        <w:pStyle w:val="BodyText"/>
        <w:rPr>
          <w:lang w:val="da-DK"/>
        </w:rPr>
      </w:pPr>
    </w:p>
    <w:p w14:paraId="7494E207" w14:textId="612FFDEF" w:rsidR="00901B85" w:rsidRDefault="00901B85" w:rsidP="00901B85">
      <w:pPr>
        <w:pStyle w:val="BodyText"/>
        <w:rPr>
          <w:lang w:val="da-DK"/>
        </w:rPr>
      </w:pPr>
    </w:p>
    <w:p w14:paraId="092DA234" w14:textId="4C60B542" w:rsidR="00901B85" w:rsidRDefault="00901B85" w:rsidP="00901B85">
      <w:pPr>
        <w:pStyle w:val="BodyText"/>
        <w:rPr>
          <w:lang w:val="da-DK"/>
        </w:rPr>
      </w:pPr>
    </w:p>
    <w:p w14:paraId="35167813" w14:textId="1C1FCB70" w:rsidR="00901B85" w:rsidRDefault="00901B85" w:rsidP="00901B85">
      <w:pPr>
        <w:pStyle w:val="BodyText"/>
        <w:rPr>
          <w:lang w:val="da-DK"/>
        </w:rPr>
      </w:pPr>
    </w:p>
    <w:p w14:paraId="0ACC371F" w14:textId="23E84879" w:rsidR="00901B85" w:rsidRDefault="00901B85" w:rsidP="00901B85">
      <w:pPr>
        <w:pStyle w:val="BodyText"/>
        <w:rPr>
          <w:lang w:val="da-DK"/>
        </w:rPr>
      </w:pPr>
    </w:p>
    <w:p w14:paraId="21311410" w14:textId="3CA48414" w:rsidR="00901B85" w:rsidRDefault="00901B85" w:rsidP="00901B85">
      <w:pPr>
        <w:pStyle w:val="BodyText"/>
        <w:rPr>
          <w:lang w:val="da-DK"/>
        </w:rPr>
      </w:pPr>
    </w:p>
    <w:p w14:paraId="0E6BD0A1" w14:textId="42C90EA8" w:rsidR="00901B85" w:rsidRDefault="00901B85" w:rsidP="00901B85">
      <w:pPr>
        <w:pStyle w:val="BodyText"/>
        <w:rPr>
          <w:lang w:val="da-DK"/>
        </w:rPr>
      </w:pPr>
    </w:p>
    <w:p w14:paraId="36442916" w14:textId="75741501" w:rsidR="00901B85" w:rsidRDefault="00901B85" w:rsidP="00901B85">
      <w:pPr>
        <w:pStyle w:val="BodyText"/>
        <w:rPr>
          <w:lang w:val="da-DK"/>
        </w:rPr>
      </w:pPr>
    </w:p>
    <w:p w14:paraId="0156BAE8" w14:textId="2077567D" w:rsidR="00901B85" w:rsidRDefault="00901B85" w:rsidP="00901B85">
      <w:pPr>
        <w:pStyle w:val="BodyText"/>
        <w:rPr>
          <w:lang w:val="da-DK"/>
        </w:rPr>
      </w:pPr>
    </w:p>
    <w:p w14:paraId="1D3DB235" w14:textId="24B6326F" w:rsidR="00901B85" w:rsidRDefault="00901B85" w:rsidP="00901B85">
      <w:pPr>
        <w:pStyle w:val="BodyText"/>
        <w:rPr>
          <w:lang w:val="da-DK"/>
        </w:rPr>
      </w:pPr>
    </w:p>
    <w:p w14:paraId="7CB98438" w14:textId="66353E83" w:rsidR="00901B85" w:rsidRDefault="00901B85" w:rsidP="00901B85">
      <w:pPr>
        <w:pStyle w:val="BodyText"/>
        <w:rPr>
          <w:lang w:val="da-DK"/>
        </w:rPr>
      </w:pPr>
    </w:p>
    <w:p w14:paraId="23AC0CAC" w14:textId="2E08312A" w:rsidR="00901B85" w:rsidRDefault="00901B85" w:rsidP="00901B85">
      <w:pPr>
        <w:pStyle w:val="BodyText"/>
        <w:rPr>
          <w:lang w:val="da-DK"/>
        </w:rPr>
      </w:pPr>
    </w:p>
    <w:p w14:paraId="0B52ECDB" w14:textId="77777777" w:rsidR="00901B85" w:rsidRPr="00726D20" w:rsidRDefault="00901B85" w:rsidP="00901B85">
      <w:pPr>
        <w:pStyle w:val="BodyText"/>
        <w:rPr>
          <w:lang w:val="da-DK"/>
        </w:rPr>
      </w:pPr>
    </w:p>
    <w:p w14:paraId="74BF5DFE" w14:textId="77777777" w:rsidR="00A16730" w:rsidRDefault="00CA182C" w:rsidP="00A16730">
      <w:pPr>
        <w:pStyle w:val="Heading2"/>
        <w:rPr>
          <w:lang w:val="da-DK"/>
        </w:rPr>
      </w:pPr>
      <w:bookmarkStart w:id="31" w:name="_Toc194650370"/>
      <w:r>
        <w:rPr>
          <w:rFonts w:eastAsia="Arial"/>
          <w:color w:val="5F249F"/>
          <w:szCs w:val="32"/>
          <w:lang w:val="en-GB"/>
        </w:rPr>
        <w:t>Endpoints</w:t>
      </w:r>
      <w:bookmarkEnd w:id="31"/>
    </w:p>
    <w:p w14:paraId="6C85CD7C" w14:textId="2F4AA977" w:rsidR="00A16730" w:rsidRPr="00E252E1" w:rsidRDefault="00CA182C" w:rsidP="00A16730">
      <w:pPr>
        <w:pStyle w:val="NormalWeb"/>
        <w:shd w:val="clear" w:color="auto" w:fill="FFFFFF"/>
        <w:rPr>
          <w:rFonts w:ascii="Arial" w:hAnsi="Arial"/>
          <w:sz w:val="20"/>
          <w:szCs w:val="20"/>
          <w:lang w:val="da-DK"/>
        </w:rPr>
      </w:pPr>
      <w:r>
        <w:rPr>
          <w:rFonts w:ascii="Arial" w:eastAsia="Arial" w:hAnsi="Arial"/>
          <w:sz w:val="20"/>
          <w:szCs w:val="20"/>
        </w:rPr>
        <w:t>List of endpoints for testing and production.</w:t>
      </w:r>
    </w:p>
    <w:p w14:paraId="642903C2" w14:textId="77777777" w:rsidR="00A16730" w:rsidRPr="00E252E1" w:rsidRDefault="00A16730" w:rsidP="00A16730">
      <w:pPr>
        <w:pStyle w:val="NormalWeb"/>
        <w:shd w:val="clear" w:color="auto" w:fill="FFFFFF"/>
        <w:spacing w:before="150"/>
        <w:rPr>
          <w:rFonts w:ascii="Arial" w:hAnsi="Arial"/>
          <w:sz w:val="20"/>
          <w:szCs w:val="20"/>
          <w:lang w:val="da-DK"/>
        </w:rPr>
      </w:pPr>
    </w:p>
    <w:p w14:paraId="1482111B" w14:textId="77777777" w:rsidR="00A16730" w:rsidRPr="00E252E1" w:rsidRDefault="00CA182C" w:rsidP="00A16730">
      <w:pPr>
        <w:pStyle w:val="Heading3"/>
        <w:rPr>
          <w:lang w:val="da-DK"/>
        </w:rPr>
      </w:pPr>
      <w:r>
        <w:rPr>
          <w:rFonts w:eastAsia="Arial"/>
          <w:szCs w:val="28"/>
          <w:lang w:val="en-GB"/>
        </w:rPr>
        <w:t>HentSelvSendData with full security</w:t>
      </w:r>
    </w:p>
    <w:p w14:paraId="5CD6F44D" w14:textId="77777777" w:rsidR="00A16730" w:rsidRPr="00E252E1" w:rsidRDefault="00CA182C" w:rsidP="00A16730">
      <w:pPr>
        <w:pStyle w:val="NormalWeb"/>
        <w:shd w:val="clear" w:color="auto" w:fill="FFFFFF"/>
        <w:spacing w:before="150"/>
        <w:rPr>
          <w:rFonts w:ascii="Arial" w:hAnsi="Arial"/>
          <w:sz w:val="20"/>
          <w:szCs w:val="20"/>
          <w:lang w:val="da-DK"/>
        </w:rPr>
      </w:pPr>
      <w:r>
        <w:rPr>
          <w:rFonts w:ascii="Arial" w:eastAsia="Arial" w:hAnsi="Arial"/>
          <w:sz w:val="20"/>
          <w:szCs w:val="20"/>
        </w:rPr>
        <w:t>The following service is the complete web service with all busin</w:t>
      </w:r>
      <w:r>
        <w:rPr>
          <w:rFonts w:ascii="Arial" w:eastAsia="Arial" w:hAnsi="Arial"/>
          <w:sz w:val="20"/>
          <w:szCs w:val="20"/>
        </w:rPr>
        <w:t>ess rules and web service security policy.</w:t>
      </w:r>
    </w:p>
    <w:p w14:paraId="3D67105B" w14:textId="56543918" w:rsidR="00A16730" w:rsidRPr="00E252E1" w:rsidRDefault="00A16730" w:rsidP="00A16730">
      <w:pPr>
        <w:pStyle w:val="NormalWeb"/>
        <w:shd w:val="clear" w:color="auto" w:fill="FFFFFF"/>
        <w:spacing w:before="150"/>
        <w:rPr>
          <w:rFonts w:ascii="Arial" w:hAnsi="Arial"/>
          <w:sz w:val="20"/>
          <w:szCs w:val="20"/>
          <w:lang w:val="da-DK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8"/>
        <w:gridCol w:w="5823"/>
      </w:tblGrid>
      <w:tr w:rsidR="008474EA" w14:paraId="2FB699C8" w14:textId="77777777" w:rsidTr="0007640F">
        <w:trPr>
          <w:tblHeader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225" w:type="dxa"/>
            </w:tcMar>
            <w:hideMark/>
          </w:tcPr>
          <w:p w14:paraId="35EB397E" w14:textId="77777777" w:rsidR="00A16730" w:rsidRPr="00E5596E" w:rsidRDefault="00CA182C" w:rsidP="0007640F">
            <w:pPr>
              <w:rPr>
                <w:sz w:val="20"/>
                <w:lang w:val="da-DK"/>
              </w:rPr>
            </w:pPr>
            <w:r>
              <w:rPr>
                <w:rFonts w:eastAsia="Arial"/>
                <w:sz w:val="20"/>
              </w:rPr>
              <w:t>Environment</w:t>
            </w:r>
          </w:p>
        </w:tc>
        <w:tc>
          <w:tcPr>
            <w:tcW w:w="582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225" w:type="dxa"/>
            </w:tcMar>
            <w:hideMark/>
          </w:tcPr>
          <w:p w14:paraId="1C0966B9" w14:textId="77777777" w:rsidR="00A16730" w:rsidRPr="00E5596E" w:rsidRDefault="00CA182C" w:rsidP="0007640F">
            <w:pPr>
              <w:rPr>
                <w:sz w:val="20"/>
                <w:lang w:val="da-DK"/>
              </w:rPr>
            </w:pPr>
            <w:r>
              <w:rPr>
                <w:rFonts w:eastAsia="Arial"/>
                <w:sz w:val="20"/>
              </w:rPr>
              <w:t>Site name</w:t>
            </w:r>
          </w:p>
        </w:tc>
      </w:tr>
      <w:tr w:rsidR="008474EA" w14:paraId="7F895D2A" w14:textId="77777777" w:rsidTr="0007640F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B364794" w14:textId="77777777" w:rsidR="00A16730" w:rsidRPr="00E5596E" w:rsidRDefault="00CA182C" w:rsidP="0007640F">
            <w:pPr>
              <w:rPr>
                <w:sz w:val="20"/>
                <w:lang w:val="da-DK"/>
              </w:rPr>
            </w:pPr>
            <w:r>
              <w:rPr>
                <w:rFonts w:eastAsia="Arial"/>
                <w:sz w:val="20"/>
              </w:rPr>
              <w:t>Test</w:t>
            </w:r>
          </w:p>
        </w:tc>
        <w:tc>
          <w:tcPr>
            <w:tcW w:w="582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C64BBE7" w14:textId="77777777" w:rsidR="00A16730" w:rsidRPr="00E5596E" w:rsidRDefault="00CA182C" w:rsidP="0007640F">
            <w:pPr>
              <w:rPr>
                <w:sz w:val="20"/>
                <w:lang w:val="da-DK"/>
              </w:rPr>
            </w:pPr>
            <w:hyperlink r:id="rId32" w:history="1">
              <w:r>
                <w:rPr>
                  <w:rFonts w:eastAsia="Arial"/>
                  <w:sz w:val="20"/>
                </w:rPr>
                <w:t>https://samtykke.demo.skat.dk</w:t>
              </w:r>
            </w:hyperlink>
          </w:p>
        </w:tc>
      </w:tr>
      <w:tr w:rsidR="008474EA" w14:paraId="4FE7732D" w14:textId="77777777" w:rsidTr="0007640F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3C802B4" w14:textId="77777777" w:rsidR="00A16730" w:rsidRPr="00E5596E" w:rsidRDefault="00CA182C" w:rsidP="0007640F">
            <w:pPr>
              <w:rPr>
                <w:sz w:val="20"/>
                <w:lang w:val="da-DK"/>
              </w:rPr>
            </w:pPr>
            <w:r>
              <w:rPr>
                <w:rFonts w:eastAsia="Arial"/>
                <w:sz w:val="20"/>
              </w:rPr>
              <w:t>Production</w:t>
            </w:r>
          </w:p>
        </w:tc>
        <w:tc>
          <w:tcPr>
            <w:tcW w:w="582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B1C8357" w14:textId="77777777" w:rsidR="00A16730" w:rsidRPr="00E5596E" w:rsidRDefault="00CA182C" w:rsidP="0007640F">
            <w:pPr>
              <w:rPr>
                <w:sz w:val="20"/>
                <w:lang w:val="da-DK"/>
              </w:rPr>
            </w:pPr>
            <w:hyperlink r:id="rId33" w:history="1">
              <w:r>
                <w:rPr>
                  <w:rFonts w:eastAsia="Arial"/>
                  <w:sz w:val="20"/>
                </w:rPr>
                <w:t>https://samtykke.skat.dk</w:t>
              </w:r>
            </w:hyperlink>
          </w:p>
        </w:tc>
      </w:tr>
    </w:tbl>
    <w:p w14:paraId="7D3A65A1" w14:textId="77777777" w:rsidR="00A16730" w:rsidRPr="00E252E1" w:rsidRDefault="00A16730" w:rsidP="00A16730">
      <w:pPr>
        <w:pStyle w:val="NormalWeb"/>
        <w:shd w:val="clear" w:color="auto" w:fill="FFFFFF"/>
        <w:spacing w:before="150"/>
        <w:rPr>
          <w:rFonts w:ascii="Arial" w:hAnsi="Arial"/>
          <w:sz w:val="20"/>
          <w:szCs w:val="20"/>
          <w:lang w:val="da-DK"/>
        </w:rPr>
      </w:pPr>
    </w:p>
    <w:tbl>
      <w:tblPr>
        <w:tblW w:w="9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2835"/>
        <w:gridCol w:w="1985"/>
        <w:gridCol w:w="1984"/>
      </w:tblGrid>
      <w:tr w:rsidR="008474EA" w14:paraId="5F47CE65" w14:textId="77777777" w:rsidTr="00F65748">
        <w:trPr>
          <w:tblHeader/>
        </w:trPr>
        <w:tc>
          <w:tcPr>
            <w:tcW w:w="240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225" w:type="dxa"/>
            </w:tcMar>
            <w:hideMark/>
          </w:tcPr>
          <w:p w14:paraId="4459BAFD" w14:textId="3DA743C9" w:rsidR="00A16730" w:rsidRPr="00E5596E" w:rsidRDefault="00CA182C" w:rsidP="0007640F">
            <w:pPr>
              <w:rPr>
                <w:sz w:val="20"/>
                <w:lang w:val="da-DK"/>
              </w:rPr>
            </w:pPr>
            <w:r>
              <w:rPr>
                <w:rFonts w:eastAsia="Arial"/>
                <w:sz w:val="20"/>
              </w:rPr>
              <w:lastRenderedPageBreak/>
              <w:t>Service endpoint</w:t>
            </w:r>
          </w:p>
        </w:tc>
        <w:tc>
          <w:tcPr>
            <w:tcW w:w="283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225" w:type="dxa"/>
            </w:tcMar>
            <w:hideMark/>
          </w:tcPr>
          <w:p w14:paraId="41674C29" w14:textId="77777777" w:rsidR="00A16730" w:rsidRPr="00E5596E" w:rsidRDefault="00CA182C" w:rsidP="0007640F">
            <w:pPr>
              <w:rPr>
                <w:sz w:val="20"/>
                <w:lang w:val="da-DK"/>
              </w:rPr>
            </w:pPr>
            <w:r>
              <w:rPr>
                <w:rFonts w:eastAsia="Arial"/>
                <w:sz w:val="20"/>
              </w:rPr>
              <w:t>WSDL endpoint</w:t>
            </w:r>
          </w:p>
        </w:tc>
        <w:tc>
          <w:tcPr>
            <w:tcW w:w="198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225" w:type="dxa"/>
            </w:tcMar>
            <w:hideMark/>
          </w:tcPr>
          <w:p w14:paraId="32E188FA" w14:textId="77777777" w:rsidR="00A16730" w:rsidRPr="00E5596E" w:rsidRDefault="00CA182C" w:rsidP="0007640F">
            <w:pPr>
              <w:rPr>
                <w:sz w:val="20"/>
                <w:lang w:val="da-DK"/>
              </w:rPr>
            </w:pPr>
            <w:r>
              <w:rPr>
                <w:rFonts w:eastAsia="Arial"/>
                <w:sz w:val="20"/>
              </w:rPr>
              <w:t>Security policy</w:t>
            </w:r>
          </w:p>
        </w:tc>
        <w:tc>
          <w:tcPr>
            <w:tcW w:w="198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225" w:type="dxa"/>
            </w:tcMar>
            <w:hideMark/>
          </w:tcPr>
          <w:p w14:paraId="1150AE9F" w14:textId="77777777" w:rsidR="00A16730" w:rsidRPr="00E5596E" w:rsidRDefault="00CA182C" w:rsidP="0007640F">
            <w:pPr>
              <w:rPr>
                <w:sz w:val="20"/>
                <w:lang w:val="da-DK"/>
              </w:rPr>
            </w:pPr>
            <w:r>
              <w:rPr>
                <w:rFonts w:eastAsia="Arial"/>
                <w:sz w:val="20"/>
              </w:rPr>
              <w:t>Data</w:t>
            </w:r>
          </w:p>
        </w:tc>
      </w:tr>
      <w:tr w:rsidR="008474EA" w14:paraId="49D6F693" w14:textId="77777777" w:rsidTr="00F65748">
        <w:trPr>
          <w:hidden/>
        </w:trPr>
        <w:tc>
          <w:tcPr>
            <w:tcW w:w="240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0C5E137" w14:textId="77777777" w:rsidR="00A16730" w:rsidRPr="00554C2C" w:rsidRDefault="00CA182C" w:rsidP="0007640F">
            <w:pPr>
              <w:rPr>
                <w:vanish/>
                <w:sz w:val="20"/>
                <w:highlight w:val="yellow"/>
                <w:lang w:val="da-DK"/>
              </w:rPr>
            </w:pPr>
            <w:r w:rsidRPr="00554C2C">
              <w:rPr>
                <w:vanish/>
                <w:sz w:val="20"/>
                <w:highlight w:val="yellow"/>
                <w:lang w:val="da-DK"/>
              </w:rPr>
              <w:t>/hentselv/services/HentSelvSendDataService</w:t>
            </w:r>
          </w:p>
          <w:p w14:paraId="225DE3BB" w14:textId="77777777" w:rsidR="00A16730" w:rsidRPr="00554C2C" w:rsidRDefault="00A16730" w:rsidP="0007640F">
            <w:pPr>
              <w:rPr>
                <w:vanish/>
                <w:sz w:val="20"/>
                <w:highlight w:val="yellow"/>
                <w:lang w:val="da-DK"/>
              </w:rPr>
            </w:pPr>
          </w:p>
        </w:tc>
        <w:tc>
          <w:tcPr>
            <w:tcW w:w="283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6F6543B" w14:textId="77777777" w:rsidR="00A16730" w:rsidRPr="00554C2C" w:rsidRDefault="00CA182C" w:rsidP="0007640F">
            <w:pPr>
              <w:rPr>
                <w:vanish/>
                <w:sz w:val="20"/>
                <w:highlight w:val="yellow"/>
                <w:lang w:val="da-DK"/>
              </w:rPr>
            </w:pPr>
            <w:r w:rsidRPr="00554C2C">
              <w:rPr>
                <w:vanish/>
                <w:sz w:val="20"/>
                <w:highlight w:val="yellow"/>
                <w:lang w:val="da-DK"/>
              </w:rPr>
              <w:t>/hentselv/services/</w:t>
            </w:r>
            <w:r w:rsidRPr="00554C2C">
              <w:rPr>
                <w:vanish/>
                <w:sz w:val="20"/>
                <w:highlight w:val="yellow"/>
                <w:lang w:val="da-DK"/>
              </w:rPr>
              <w:t>HentSelvSendDataService.wsdl</w:t>
            </w:r>
          </w:p>
        </w:tc>
        <w:tc>
          <w:tcPr>
            <w:tcW w:w="198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30A0000" w14:textId="77777777" w:rsidR="00A16730" w:rsidRPr="00E5596E" w:rsidRDefault="00CA182C" w:rsidP="0007640F">
            <w:pPr>
              <w:rPr>
                <w:sz w:val="20"/>
                <w:lang w:val="da-DK"/>
              </w:rPr>
            </w:pPr>
            <w:r>
              <w:rPr>
                <w:rFonts w:eastAsia="Arial"/>
                <w:sz w:val="20"/>
              </w:rPr>
              <w:t>Full security with timestamp, signature and encryption.</w:t>
            </w:r>
          </w:p>
        </w:tc>
        <w:tc>
          <w:tcPr>
            <w:tcW w:w="198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1AECC0E" w14:textId="390C2101" w:rsidR="00A16730" w:rsidRPr="00E5596E" w:rsidRDefault="00CA182C" w:rsidP="0007640F">
            <w:pPr>
              <w:rPr>
                <w:sz w:val="20"/>
                <w:lang w:val="da-DK"/>
              </w:rPr>
            </w:pPr>
            <w:r>
              <w:rPr>
                <w:rFonts w:eastAsia="Arial"/>
                <w:sz w:val="20"/>
              </w:rPr>
              <w:t>Data is retrieved from the Customs and Tax Administration’s underlying business services.</w:t>
            </w:r>
          </w:p>
        </w:tc>
      </w:tr>
    </w:tbl>
    <w:p w14:paraId="56BE35CD" w14:textId="77777777" w:rsidR="00A16730" w:rsidRPr="00E252E1" w:rsidRDefault="00CA182C" w:rsidP="00A16730">
      <w:pPr>
        <w:pStyle w:val="Heading3"/>
        <w:rPr>
          <w:lang w:val="da-DK"/>
        </w:rPr>
      </w:pPr>
      <w:r>
        <w:rPr>
          <w:rFonts w:eastAsia="Arial"/>
          <w:szCs w:val="28"/>
          <w:lang w:val="en-GB"/>
        </w:rPr>
        <w:t>HentSelvSendData test services</w:t>
      </w:r>
    </w:p>
    <w:p w14:paraId="5A22CF7D" w14:textId="77777777" w:rsidR="00A16730" w:rsidRPr="00E252E1" w:rsidRDefault="00CA182C" w:rsidP="00A16730">
      <w:pPr>
        <w:pStyle w:val="NormalWeb"/>
        <w:shd w:val="clear" w:color="auto" w:fill="D9D9D6" w:themeFill="background2"/>
        <w:spacing w:before="150"/>
        <w:rPr>
          <w:rFonts w:ascii="Arial" w:hAnsi="Arial"/>
          <w:sz w:val="20"/>
          <w:szCs w:val="20"/>
          <w:lang w:val="da-DK"/>
        </w:rPr>
      </w:pPr>
      <w:r>
        <w:rPr>
          <w:rFonts w:ascii="Arial" w:eastAsia="Arial" w:hAnsi="Arial"/>
          <w:sz w:val="20"/>
          <w:szCs w:val="20"/>
        </w:rPr>
        <w:t xml:space="preserve">The following services do not require consent to be generated before </w:t>
      </w:r>
      <w:r>
        <w:rPr>
          <w:rFonts w:ascii="Arial" w:eastAsia="Arial" w:hAnsi="Arial"/>
          <w:sz w:val="20"/>
          <w:szCs w:val="20"/>
        </w:rPr>
        <w:t>the call. </w:t>
      </w:r>
    </w:p>
    <w:p w14:paraId="047EDC55" w14:textId="01BC7219" w:rsidR="00A16730" w:rsidRPr="00E252E1" w:rsidRDefault="00CA182C" w:rsidP="00A16730">
      <w:pPr>
        <w:pStyle w:val="NormalWeb"/>
        <w:shd w:val="clear" w:color="auto" w:fill="D9D9D6" w:themeFill="background2"/>
        <w:spacing w:before="150"/>
        <w:rPr>
          <w:rFonts w:ascii="Arial" w:hAnsi="Arial"/>
          <w:sz w:val="20"/>
          <w:szCs w:val="20"/>
          <w:lang w:val="da-DK"/>
        </w:rPr>
      </w:pPr>
      <w:r>
        <w:rPr>
          <w:rFonts w:ascii="Arial" w:eastAsia="Arial" w:hAnsi="Arial"/>
          <w:sz w:val="20"/>
          <w:szCs w:val="20"/>
        </w:rPr>
        <w:t>There is also no requirement that the certificate used for the call matches the CVR number on the agreement.</w:t>
      </w:r>
    </w:p>
    <w:p w14:paraId="11D76E44" w14:textId="47B9CF9E" w:rsidR="00A16730" w:rsidRPr="00E252E1" w:rsidRDefault="00CA182C" w:rsidP="00A16730">
      <w:pPr>
        <w:pStyle w:val="NormalWeb"/>
        <w:shd w:val="clear" w:color="auto" w:fill="D9D9D6" w:themeFill="background2"/>
        <w:spacing w:before="150"/>
        <w:rPr>
          <w:rFonts w:ascii="Arial" w:hAnsi="Arial"/>
          <w:sz w:val="20"/>
          <w:szCs w:val="20"/>
          <w:lang w:val="da-DK"/>
        </w:rPr>
      </w:pPr>
      <w:r>
        <w:rPr>
          <w:rFonts w:ascii="Arial" w:eastAsia="Arial" w:hAnsi="Arial"/>
          <w:sz w:val="20"/>
          <w:szCs w:val="20"/>
        </w:rPr>
        <w:t>Other WSS policy rules still apply if used on the service. </w:t>
      </w:r>
    </w:p>
    <w:p w14:paraId="79BD1B30" w14:textId="77777777" w:rsidR="00A16730" w:rsidRPr="00E252E1" w:rsidRDefault="00A16730" w:rsidP="00A16730">
      <w:pPr>
        <w:pStyle w:val="NormalWeb"/>
        <w:shd w:val="clear" w:color="auto" w:fill="FFFFFF"/>
        <w:spacing w:before="150"/>
        <w:rPr>
          <w:rFonts w:ascii="Arial" w:hAnsi="Arial"/>
          <w:sz w:val="20"/>
          <w:szCs w:val="20"/>
          <w:lang w:val="da-DK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2"/>
        <w:gridCol w:w="2253"/>
        <w:gridCol w:w="2252"/>
        <w:gridCol w:w="2253"/>
      </w:tblGrid>
      <w:tr w:rsidR="008474EA" w14:paraId="61C03F8B" w14:textId="77777777" w:rsidTr="00206668">
        <w:trPr>
          <w:cantSplit/>
        </w:trPr>
        <w:tc>
          <w:tcPr>
            <w:tcW w:w="225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2F2F2" w:themeFill="background1" w:themeFillShade="F2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2E4755E" w14:textId="77777777" w:rsidR="00206668" w:rsidRPr="00206668" w:rsidRDefault="00CA182C" w:rsidP="00E60ABE">
            <w:pPr>
              <w:pStyle w:val="NormalWeb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Service endpoint (only in test)</w:t>
            </w:r>
          </w:p>
        </w:tc>
        <w:tc>
          <w:tcPr>
            <w:tcW w:w="225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2F2F2" w:themeFill="background1" w:themeFillShade="F2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1776F58" w14:textId="77777777" w:rsidR="00206668" w:rsidRPr="00206668" w:rsidRDefault="00CA182C" w:rsidP="00E60ABE">
            <w:pPr>
              <w:pStyle w:val="NormalWeb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WSDL endpoint</w:t>
            </w:r>
          </w:p>
        </w:tc>
        <w:tc>
          <w:tcPr>
            <w:tcW w:w="225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2F2F2" w:themeFill="background1" w:themeFillShade="F2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DF72E6D" w14:textId="77777777" w:rsidR="00206668" w:rsidRPr="00206668" w:rsidRDefault="00CA182C" w:rsidP="00E60ABE">
            <w:pPr>
              <w:pStyle w:val="NormalWeb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Security policy</w:t>
            </w:r>
          </w:p>
        </w:tc>
        <w:tc>
          <w:tcPr>
            <w:tcW w:w="225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2F2F2" w:themeFill="background1" w:themeFillShade="F2"/>
          </w:tcPr>
          <w:p w14:paraId="6EBCF2EC" w14:textId="77777777" w:rsidR="00206668" w:rsidRPr="00206668" w:rsidRDefault="00CA182C" w:rsidP="00E60ABE">
            <w:pPr>
              <w:pStyle w:val="NormalWeb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Data</w:t>
            </w:r>
          </w:p>
        </w:tc>
      </w:tr>
      <w:tr w:rsidR="008474EA" w14:paraId="4036600A" w14:textId="77777777" w:rsidTr="00E60ABE">
        <w:trPr>
          <w:cantSplit/>
          <w:hidden/>
        </w:trPr>
        <w:tc>
          <w:tcPr>
            <w:tcW w:w="225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752A26C" w14:textId="77777777" w:rsidR="00206668" w:rsidRPr="00554C2C" w:rsidRDefault="00CA182C" w:rsidP="00E60ABE">
            <w:pPr>
              <w:pStyle w:val="NormalWeb"/>
              <w:rPr>
                <w:rFonts w:ascii="Arial" w:hAnsi="Arial" w:cs="Arial"/>
                <w:vanish/>
                <w:sz w:val="20"/>
                <w:szCs w:val="20"/>
                <w:highlight w:val="yellow"/>
                <w:lang w:val="da-DK"/>
              </w:rPr>
            </w:pP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/testhentselv/services/DummyNoDataServiceNoPolicy</w:t>
            </w:r>
          </w:p>
        </w:tc>
        <w:tc>
          <w:tcPr>
            <w:tcW w:w="225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82DC46E" w14:textId="77777777" w:rsidR="00206668" w:rsidRPr="00554C2C" w:rsidRDefault="00CA182C" w:rsidP="00E60ABE">
            <w:pPr>
              <w:pStyle w:val="NormalWeb"/>
              <w:rPr>
                <w:rFonts w:ascii="Arial" w:hAnsi="Arial" w:cs="Arial"/>
                <w:vanish/>
                <w:sz w:val="20"/>
                <w:szCs w:val="20"/>
                <w:highlight w:val="yellow"/>
                <w:lang w:val="da-DK"/>
              </w:rPr>
            </w:pP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/testhentselv/services/DummyNoDataServiceNoPolicy.wsdl</w:t>
            </w:r>
          </w:p>
        </w:tc>
        <w:tc>
          <w:tcPr>
            <w:tcW w:w="225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ED57677" w14:textId="77777777" w:rsidR="00206668" w:rsidRPr="00206668" w:rsidRDefault="00CA182C" w:rsidP="00E60ABE">
            <w:pPr>
              <w:pStyle w:val="NormalWeb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 security. </w:t>
            </w:r>
          </w:p>
        </w:tc>
        <w:tc>
          <w:tcPr>
            <w:tcW w:w="225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</w:tcPr>
          <w:p w14:paraId="5E2EB082" w14:textId="77777777" w:rsidR="00206668" w:rsidRPr="00206668" w:rsidRDefault="00CA182C" w:rsidP="00E60ABE">
            <w:pPr>
              <w:pStyle w:val="NormalWeb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Hardcoded data in response</w:t>
            </w:r>
          </w:p>
        </w:tc>
      </w:tr>
      <w:tr w:rsidR="008474EA" w14:paraId="3E664446" w14:textId="77777777" w:rsidTr="00E60ABE">
        <w:trPr>
          <w:cantSplit/>
          <w:hidden/>
        </w:trPr>
        <w:tc>
          <w:tcPr>
            <w:tcW w:w="225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10F404B" w14:textId="77777777" w:rsidR="00206668" w:rsidRPr="00554C2C" w:rsidRDefault="00CA182C" w:rsidP="00E60ABE">
            <w:pPr>
              <w:pStyle w:val="NormalWeb"/>
              <w:rPr>
                <w:rFonts w:ascii="Arial" w:hAnsi="Arial" w:cs="Arial"/>
                <w:vanish/>
                <w:sz w:val="20"/>
                <w:szCs w:val="20"/>
                <w:highlight w:val="yellow"/>
                <w:lang w:val="da-DK"/>
              </w:rPr>
            </w:pP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/testhentselv/services/DummyNoDataServiceSigned</w:t>
            </w:r>
          </w:p>
        </w:tc>
        <w:tc>
          <w:tcPr>
            <w:tcW w:w="225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1223CDC" w14:textId="77777777" w:rsidR="00206668" w:rsidRPr="00554C2C" w:rsidRDefault="00CA182C" w:rsidP="00E60ABE">
            <w:pPr>
              <w:pStyle w:val="NormalWeb"/>
              <w:rPr>
                <w:rFonts w:ascii="Arial" w:hAnsi="Arial" w:cs="Arial"/>
                <w:vanish/>
                <w:sz w:val="20"/>
                <w:szCs w:val="20"/>
                <w:highlight w:val="yellow"/>
                <w:lang w:val="da-DK"/>
              </w:rPr>
            </w:pP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/testhentselv/services/DummyNoDataServiceSigned.wsdl</w:t>
            </w:r>
          </w:p>
        </w:tc>
        <w:tc>
          <w:tcPr>
            <w:tcW w:w="225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5985A5EE" w14:textId="77777777" w:rsidR="00206668" w:rsidRPr="00206668" w:rsidRDefault="00CA182C" w:rsidP="00E60ABE">
            <w:pPr>
              <w:pStyle w:val="NormalWeb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225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</w:tcPr>
          <w:p w14:paraId="773B70E0" w14:textId="77777777" w:rsidR="00206668" w:rsidRPr="00206668" w:rsidRDefault="00CA182C" w:rsidP="00E60ABE">
            <w:pPr>
              <w:pStyle w:val="NormalWeb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Hardcoded data in response</w:t>
            </w:r>
          </w:p>
        </w:tc>
      </w:tr>
    </w:tbl>
    <w:p w14:paraId="416061E2" w14:textId="745617DB" w:rsidR="00A16730" w:rsidRDefault="00A16730" w:rsidP="00A16730">
      <w:pPr>
        <w:pStyle w:val="BodyText"/>
        <w:rPr>
          <w:lang w:val="da-DK"/>
        </w:rPr>
      </w:pPr>
    </w:p>
    <w:p w14:paraId="25DE1203" w14:textId="77777777" w:rsidR="00206668" w:rsidRPr="00A74F2A" w:rsidRDefault="00206668" w:rsidP="00A16730">
      <w:pPr>
        <w:pStyle w:val="BodyText"/>
        <w:rPr>
          <w:lang w:val="da-DK"/>
        </w:rPr>
      </w:pPr>
    </w:p>
    <w:p w14:paraId="4E87E261" w14:textId="77777777" w:rsidR="00206668" w:rsidRDefault="00206668" w:rsidP="00A16730">
      <w:pPr>
        <w:spacing w:after="160" w:line="22" w:lineRule="auto"/>
        <w:rPr>
          <w:lang w:val="da-DK"/>
        </w:rPr>
      </w:pPr>
    </w:p>
    <w:p w14:paraId="20ABF27F" w14:textId="77777777" w:rsidR="00206668" w:rsidRDefault="00206668" w:rsidP="00A16730">
      <w:pPr>
        <w:spacing w:after="160" w:line="22" w:lineRule="auto"/>
        <w:rPr>
          <w:lang w:val="da-DK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2"/>
        <w:gridCol w:w="2835"/>
        <w:gridCol w:w="1520"/>
        <w:gridCol w:w="2253"/>
      </w:tblGrid>
      <w:tr w:rsidR="008474EA" w14:paraId="3DA8EDDC" w14:textId="20DC68A1" w:rsidTr="00206668">
        <w:trPr>
          <w:cantSplit/>
          <w:hidden/>
        </w:trPr>
        <w:tc>
          <w:tcPr>
            <w:tcW w:w="240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F82AE3A" w14:textId="32AEEE62" w:rsidR="00206668" w:rsidRPr="00554C2C" w:rsidRDefault="00CA182C" w:rsidP="00206668">
            <w:pPr>
              <w:pStyle w:val="NormalWeb"/>
              <w:rPr>
                <w:rFonts w:ascii="Arial" w:hAnsi="Arial" w:cs="Arial"/>
                <w:vanish/>
                <w:sz w:val="20"/>
                <w:szCs w:val="20"/>
                <w:highlight w:val="yellow"/>
                <w:lang w:val="da-DK"/>
              </w:rPr>
            </w:pP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/testhentselv/services/DummyNoDataService</w:t>
            </w:r>
          </w:p>
        </w:tc>
        <w:tc>
          <w:tcPr>
            <w:tcW w:w="283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D46D832" w14:textId="7BFBF3D3" w:rsidR="00206668" w:rsidRPr="00554C2C" w:rsidRDefault="00CA182C" w:rsidP="00206668">
            <w:pPr>
              <w:pStyle w:val="NormalWeb"/>
              <w:rPr>
                <w:rFonts w:ascii="Arial" w:hAnsi="Arial" w:cs="Arial"/>
                <w:vanish/>
                <w:sz w:val="20"/>
                <w:szCs w:val="20"/>
                <w:highlight w:val="yellow"/>
                <w:lang w:val="da-DK"/>
              </w:rPr>
            </w:pP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/testhentselv/services/Dumm</w:t>
            </w: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yNoDataService.wsdl</w:t>
            </w:r>
          </w:p>
        </w:tc>
        <w:tc>
          <w:tcPr>
            <w:tcW w:w="152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1E0F1CC" w14:textId="3FF36C9E" w:rsidR="00206668" w:rsidRPr="00206668" w:rsidRDefault="00CA182C" w:rsidP="00206668">
            <w:pPr>
              <w:pStyle w:val="NormalWeb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Full security with timestamp, signature and encryption</w:t>
            </w:r>
          </w:p>
        </w:tc>
        <w:tc>
          <w:tcPr>
            <w:tcW w:w="225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</w:tcPr>
          <w:p w14:paraId="42A69C57" w14:textId="789AD13F" w:rsidR="00206668" w:rsidRPr="00206668" w:rsidRDefault="00CA182C" w:rsidP="00206668">
            <w:pPr>
              <w:pStyle w:val="NormalWeb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Hardcoded data in response</w:t>
            </w:r>
          </w:p>
        </w:tc>
      </w:tr>
      <w:tr w:rsidR="008474EA" w14:paraId="7E54CF78" w14:textId="0CC883C2" w:rsidTr="00206668">
        <w:trPr>
          <w:cantSplit/>
          <w:hidden/>
        </w:trPr>
        <w:tc>
          <w:tcPr>
            <w:tcW w:w="240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4B9E718" w14:textId="326E3A66" w:rsidR="00206668" w:rsidRPr="00554C2C" w:rsidRDefault="00CA182C" w:rsidP="00206668">
            <w:pPr>
              <w:pStyle w:val="NormalWeb"/>
              <w:rPr>
                <w:rFonts w:ascii="Arial" w:hAnsi="Arial" w:cs="Arial"/>
                <w:vanish/>
                <w:sz w:val="20"/>
                <w:szCs w:val="20"/>
                <w:highlight w:val="yellow"/>
                <w:lang w:val="da-DK"/>
              </w:rPr>
            </w:pP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/testhentselv/services/DummyDataServiceNoPolicy</w:t>
            </w:r>
          </w:p>
        </w:tc>
        <w:tc>
          <w:tcPr>
            <w:tcW w:w="283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AE332D9" w14:textId="7EF97244" w:rsidR="00206668" w:rsidRPr="00554C2C" w:rsidRDefault="00CA182C" w:rsidP="00206668">
            <w:pPr>
              <w:pStyle w:val="NormalWeb"/>
              <w:rPr>
                <w:rFonts w:ascii="Arial" w:hAnsi="Arial" w:cs="Arial"/>
                <w:vanish/>
                <w:sz w:val="20"/>
                <w:szCs w:val="20"/>
                <w:highlight w:val="yellow"/>
                <w:lang w:val="da-DK"/>
              </w:rPr>
            </w:pP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/testhentselv/services/DummyDataServiceNoPolicy.wsdl</w:t>
            </w:r>
          </w:p>
        </w:tc>
        <w:tc>
          <w:tcPr>
            <w:tcW w:w="152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9229256" w14:textId="2B0BDD75" w:rsidR="00206668" w:rsidRPr="00206668" w:rsidRDefault="00CA182C" w:rsidP="00206668">
            <w:pPr>
              <w:pStyle w:val="NormalWeb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 security</w:t>
            </w:r>
          </w:p>
        </w:tc>
        <w:tc>
          <w:tcPr>
            <w:tcW w:w="225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</w:tcPr>
          <w:p w14:paraId="03736E44" w14:textId="3571EA6C" w:rsidR="00206668" w:rsidRPr="00206668" w:rsidRDefault="00CA182C" w:rsidP="00206668">
            <w:pPr>
              <w:pStyle w:val="NormalWeb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Data is retrieved from the Customs and Tax Administration’s under</w:t>
            </w:r>
            <w:r>
              <w:rPr>
                <w:rFonts w:ascii="Arial" w:eastAsia="Arial" w:hAnsi="Arial" w:cs="Arial"/>
                <w:sz w:val="20"/>
                <w:szCs w:val="20"/>
              </w:rPr>
              <w:t>lying business services. </w:t>
            </w:r>
          </w:p>
        </w:tc>
      </w:tr>
      <w:tr w:rsidR="008474EA" w14:paraId="07AF56F4" w14:textId="7E59D06F" w:rsidTr="00206668">
        <w:trPr>
          <w:cantSplit/>
          <w:hidden/>
        </w:trPr>
        <w:tc>
          <w:tcPr>
            <w:tcW w:w="240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6A833D2" w14:textId="5898EB49" w:rsidR="00206668" w:rsidRPr="00554C2C" w:rsidRDefault="00CA182C" w:rsidP="00206668">
            <w:pPr>
              <w:pStyle w:val="NormalWeb"/>
              <w:rPr>
                <w:rFonts w:ascii="Arial" w:hAnsi="Arial" w:cs="Arial"/>
                <w:vanish/>
                <w:sz w:val="20"/>
                <w:szCs w:val="20"/>
                <w:highlight w:val="yellow"/>
                <w:lang w:val="da-DK"/>
              </w:rPr>
            </w:pP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/testhentselv/services/DummyDataServiceSigned</w:t>
            </w:r>
          </w:p>
        </w:tc>
        <w:tc>
          <w:tcPr>
            <w:tcW w:w="283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DD8B144" w14:textId="47F9812F" w:rsidR="00206668" w:rsidRPr="00554C2C" w:rsidRDefault="00CA182C" w:rsidP="00206668">
            <w:pPr>
              <w:pStyle w:val="NormalWeb"/>
              <w:rPr>
                <w:rFonts w:ascii="Arial" w:hAnsi="Arial" w:cs="Arial"/>
                <w:vanish/>
                <w:sz w:val="20"/>
                <w:szCs w:val="20"/>
                <w:highlight w:val="yellow"/>
                <w:lang w:val="da-DK"/>
              </w:rPr>
            </w:pP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/testhentselv/services/DummyDataServiceSigned.wsdl</w:t>
            </w:r>
          </w:p>
        </w:tc>
        <w:tc>
          <w:tcPr>
            <w:tcW w:w="152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D155D77" w14:textId="5D36AABA" w:rsidR="00206668" w:rsidRPr="00206668" w:rsidRDefault="00CA182C" w:rsidP="00206668">
            <w:pPr>
              <w:pStyle w:val="NormalWeb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225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</w:tcPr>
          <w:p w14:paraId="569E3932" w14:textId="6E3AF3B2" w:rsidR="00206668" w:rsidRPr="00206668" w:rsidRDefault="00CA182C" w:rsidP="00206668">
            <w:pPr>
              <w:pStyle w:val="NormalWeb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Data is retrieved from the Customs and Tax Administration’s underlying business services. </w:t>
            </w:r>
          </w:p>
        </w:tc>
      </w:tr>
      <w:tr w:rsidR="008474EA" w14:paraId="6C47BC5C" w14:textId="77777777" w:rsidTr="00206668">
        <w:trPr>
          <w:cantSplit/>
          <w:hidden/>
        </w:trPr>
        <w:tc>
          <w:tcPr>
            <w:tcW w:w="240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F7E1AC1" w14:textId="69299604" w:rsidR="00206668" w:rsidRPr="00554C2C" w:rsidRDefault="00CA182C" w:rsidP="00206668">
            <w:pPr>
              <w:pStyle w:val="NormalWeb"/>
              <w:rPr>
                <w:rFonts w:ascii="Arial" w:hAnsi="Arial" w:cs="Arial"/>
                <w:vanish/>
                <w:sz w:val="20"/>
                <w:szCs w:val="20"/>
                <w:highlight w:val="yellow"/>
                <w:lang w:val="da-DK"/>
              </w:rPr>
            </w:pP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lastRenderedPageBreak/>
              <w:t>/testhentselv/services/DummyDataService</w:t>
            </w:r>
          </w:p>
        </w:tc>
        <w:tc>
          <w:tcPr>
            <w:tcW w:w="283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3D53B41" w14:textId="7B6D0E83" w:rsidR="00206668" w:rsidRPr="00554C2C" w:rsidRDefault="00CA182C" w:rsidP="00206668">
            <w:pPr>
              <w:pStyle w:val="NormalWeb"/>
              <w:rPr>
                <w:rFonts w:ascii="Arial" w:hAnsi="Arial" w:cs="Arial"/>
                <w:vanish/>
                <w:sz w:val="20"/>
                <w:szCs w:val="20"/>
                <w:highlight w:val="yellow"/>
                <w:lang w:val="da-DK"/>
              </w:rPr>
            </w:pP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/</w:t>
            </w: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testhentselv/services/DummyDataService.wsdl</w:t>
            </w:r>
          </w:p>
        </w:tc>
        <w:tc>
          <w:tcPr>
            <w:tcW w:w="152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64ED79E" w14:textId="21D2A97C" w:rsidR="00206668" w:rsidRPr="00206668" w:rsidRDefault="00CA182C" w:rsidP="00206668">
            <w:pPr>
              <w:pStyle w:val="NormalWeb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Full security with timestamp, signature and encryption</w:t>
            </w:r>
          </w:p>
        </w:tc>
        <w:tc>
          <w:tcPr>
            <w:tcW w:w="225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</w:tcPr>
          <w:p w14:paraId="49B2D2A4" w14:textId="66A3E8ED" w:rsidR="00206668" w:rsidRPr="00206668" w:rsidRDefault="00CA182C" w:rsidP="00206668">
            <w:pPr>
              <w:pStyle w:val="NormalWeb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Data is retrieved from the Customs and Tax Administration’s underlying business </w:t>
            </w:r>
            <w:r>
              <w:rPr>
                <w:rFonts w:ascii="Arial" w:eastAsia="Arial" w:hAnsi="Arial" w:cs="Arial"/>
                <w:sz w:val="20"/>
                <w:szCs w:val="20"/>
              </w:rPr>
              <w:t>services. </w:t>
            </w:r>
          </w:p>
        </w:tc>
      </w:tr>
      <w:tr w:rsidR="008474EA" w14:paraId="42F08034" w14:textId="77777777" w:rsidTr="00206668">
        <w:trPr>
          <w:cantSplit/>
          <w:hidden/>
        </w:trPr>
        <w:tc>
          <w:tcPr>
            <w:tcW w:w="240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B8DDF63" w14:textId="25419566" w:rsidR="009C2660" w:rsidRPr="00554C2C" w:rsidRDefault="00CA182C" w:rsidP="00206668">
            <w:pPr>
              <w:pStyle w:val="NormalWeb"/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</w:pP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/testhentselv/services/DummyFileServiceNoPolicy</w:t>
            </w:r>
          </w:p>
        </w:tc>
        <w:tc>
          <w:tcPr>
            <w:tcW w:w="283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5CBF91C2" w14:textId="315CA848" w:rsidR="009C2660" w:rsidRPr="00554C2C" w:rsidRDefault="00CA182C" w:rsidP="00206668">
            <w:pPr>
              <w:pStyle w:val="NormalWeb"/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</w:pP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/testhentselv/services/DummyFileServiceNoPolicy</w:t>
            </w:r>
            <w:r w:rsidR="002372EE"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.</w:t>
            </w: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wsdl</w:t>
            </w:r>
          </w:p>
        </w:tc>
        <w:tc>
          <w:tcPr>
            <w:tcW w:w="152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C47B38B" w14:textId="4310B123" w:rsidR="009C2660" w:rsidRPr="00206668" w:rsidRDefault="00CA182C" w:rsidP="00206668">
            <w:pPr>
              <w:pStyle w:val="NormalWeb"/>
              <w:rPr>
                <w:rFonts w:ascii="Arial" w:hAnsi="Arial" w:cs="Arial"/>
                <w:sz w:val="20"/>
                <w:lang w:val="da-DK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 security</w:t>
            </w:r>
          </w:p>
        </w:tc>
        <w:tc>
          <w:tcPr>
            <w:tcW w:w="225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</w:tcPr>
          <w:p w14:paraId="25BF9CD6" w14:textId="4BEBD773" w:rsidR="009C2660" w:rsidRPr="00206668" w:rsidRDefault="00CA182C" w:rsidP="00206668">
            <w:pPr>
              <w:pStyle w:val="NormalWeb"/>
              <w:rPr>
                <w:rFonts w:ascii="Arial" w:hAnsi="Arial" w:cs="Arial"/>
                <w:sz w:val="20"/>
                <w:lang w:val="da-DK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Hardcoded data in response is retrieved from database (response is uploaded by UFST)</w:t>
            </w:r>
          </w:p>
        </w:tc>
      </w:tr>
      <w:tr w:rsidR="008474EA" w14:paraId="3FCE7EFA" w14:textId="77777777" w:rsidTr="00206668">
        <w:trPr>
          <w:cantSplit/>
          <w:hidden/>
        </w:trPr>
        <w:tc>
          <w:tcPr>
            <w:tcW w:w="240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682E57B" w14:textId="421ADF1E" w:rsidR="009C2660" w:rsidRPr="00554C2C" w:rsidRDefault="00CA182C" w:rsidP="00206668">
            <w:pPr>
              <w:pStyle w:val="NormalWeb"/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</w:pP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/testhentselv/s</w:t>
            </w: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ervices/DummyFileServiceSigned</w:t>
            </w:r>
          </w:p>
        </w:tc>
        <w:tc>
          <w:tcPr>
            <w:tcW w:w="283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6AA5D5A" w14:textId="73B26A9D" w:rsidR="009C2660" w:rsidRPr="00554C2C" w:rsidRDefault="00CA182C" w:rsidP="00206668">
            <w:pPr>
              <w:pStyle w:val="NormalWeb"/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</w:pP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/testhentselv/services/DummyFileServiceSigned</w:t>
            </w:r>
            <w:r w:rsidR="002372EE"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.</w:t>
            </w: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wsdl</w:t>
            </w:r>
          </w:p>
        </w:tc>
        <w:tc>
          <w:tcPr>
            <w:tcW w:w="152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50CC0BFA" w14:textId="27BE58F8" w:rsidR="009C2660" w:rsidRPr="00206668" w:rsidRDefault="00CA182C" w:rsidP="00206668">
            <w:pPr>
              <w:pStyle w:val="NormalWeb"/>
              <w:rPr>
                <w:rFonts w:ascii="Arial" w:hAnsi="Arial" w:cs="Arial"/>
                <w:sz w:val="20"/>
                <w:lang w:val="da-DK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225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</w:tcPr>
          <w:p w14:paraId="3EF45E32" w14:textId="62DD6FAE" w:rsidR="009C2660" w:rsidRPr="00206668" w:rsidRDefault="00CA182C" w:rsidP="00206668">
            <w:pPr>
              <w:pStyle w:val="NormalWeb"/>
              <w:rPr>
                <w:rFonts w:ascii="Arial" w:hAnsi="Arial" w:cs="Arial"/>
                <w:sz w:val="20"/>
                <w:lang w:val="da-DK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Hardcoded data in response is retrieved from database (response is uploaded by </w:t>
            </w:r>
            <w:r>
              <w:rPr>
                <w:rFonts w:ascii="Arial" w:eastAsia="Arial" w:hAnsi="Arial" w:cs="Arial"/>
                <w:sz w:val="20"/>
                <w:szCs w:val="20"/>
              </w:rPr>
              <w:t>UFST)</w:t>
            </w:r>
          </w:p>
        </w:tc>
      </w:tr>
      <w:tr w:rsidR="008474EA" w14:paraId="59AFC382" w14:textId="77777777" w:rsidTr="00206668">
        <w:trPr>
          <w:cantSplit/>
          <w:hidden/>
        </w:trPr>
        <w:tc>
          <w:tcPr>
            <w:tcW w:w="240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37BA894" w14:textId="13766CB7" w:rsidR="009C2660" w:rsidRPr="00554C2C" w:rsidRDefault="00CA182C" w:rsidP="00206668">
            <w:pPr>
              <w:pStyle w:val="NormalWeb"/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</w:pP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/testhentselv/services/DummyFileService</w:t>
            </w:r>
          </w:p>
        </w:tc>
        <w:tc>
          <w:tcPr>
            <w:tcW w:w="283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9FEE100" w14:textId="04CB483B" w:rsidR="009C2660" w:rsidRPr="00554C2C" w:rsidRDefault="00CA182C" w:rsidP="00206668">
            <w:pPr>
              <w:pStyle w:val="NormalWeb"/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</w:pP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/testhentselv/services/DummyFileService</w:t>
            </w:r>
            <w:r w:rsidR="002372EE"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.</w:t>
            </w:r>
            <w:r w:rsidRPr="00554C2C">
              <w:rPr>
                <w:rFonts w:ascii="Arial" w:hAnsi="Arial" w:cs="Arial"/>
                <w:vanish/>
                <w:sz w:val="20"/>
                <w:highlight w:val="yellow"/>
                <w:lang w:val="da-DK"/>
              </w:rPr>
              <w:t>wsdl</w:t>
            </w:r>
          </w:p>
        </w:tc>
        <w:tc>
          <w:tcPr>
            <w:tcW w:w="152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20A8F6D" w14:textId="19A6B035" w:rsidR="009C2660" w:rsidRPr="00206668" w:rsidRDefault="00CA182C" w:rsidP="00206668">
            <w:pPr>
              <w:pStyle w:val="NormalWeb"/>
              <w:rPr>
                <w:rFonts w:ascii="Arial" w:hAnsi="Arial" w:cs="Arial"/>
                <w:sz w:val="20"/>
                <w:lang w:val="da-DK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Full security with timestamp, signature and encryption</w:t>
            </w:r>
          </w:p>
        </w:tc>
        <w:tc>
          <w:tcPr>
            <w:tcW w:w="225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</w:tcPr>
          <w:p w14:paraId="6A2CF494" w14:textId="7C09AC1C" w:rsidR="009C2660" w:rsidRPr="00206668" w:rsidRDefault="00CA182C" w:rsidP="00206668">
            <w:pPr>
              <w:pStyle w:val="NormalWeb"/>
              <w:rPr>
                <w:rFonts w:ascii="Arial" w:hAnsi="Arial" w:cs="Arial"/>
                <w:sz w:val="20"/>
                <w:lang w:val="da-DK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Hardcoded data in response is retrieved from database (response is uploaded by UFST)</w:t>
            </w:r>
          </w:p>
        </w:tc>
      </w:tr>
    </w:tbl>
    <w:p w14:paraId="6A40DF05" w14:textId="77777777" w:rsidR="00206668" w:rsidRDefault="00206668" w:rsidP="00A16730">
      <w:pPr>
        <w:spacing w:after="160" w:line="22" w:lineRule="auto"/>
        <w:rPr>
          <w:lang w:val="da-DK"/>
        </w:rPr>
      </w:pPr>
    </w:p>
    <w:p w14:paraId="2AC29823" w14:textId="77777777" w:rsidR="00206668" w:rsidRDefault="00206668" w:rsidP="00A16730">
      <w:pPr>
        <w:spacing w:after="160" w:line="22" w:lineRule="auto"/>
        <w:rPr>
          <w:lang w:val="da-DK"/>
        </w:rPr>
      </w:pPr>
    </w:p>
    <w:p w14:paraId="45320A2A" w14:textId="77777777" w:rsidR="00206668" w:rsidRDefault="00206668" w:rsidP="00A16730">
      <w:pPr>
        <w:spacing w:after="160" w:line="22" w:lineRule="auto"/>
        <w:rPr>
          <w:lang w:val="da-DK"/>
        </w:rPr>
      </w:pPr>
    </w:p>
    <w:p w14:paraId="02B08CF5" w14:textId="77777777" w:rsidR="00206668" w:rsidRDefault="00206668" w:rsidP="00A16730">
      <w:pPr>
        <w:spacing w:after="160" w:line="22" w:lineRule="auto"/>
        <w:rPr>
          <w:lang w:val="da-DK"/>
        </w:rPr>
      </w:pPr>
    </w:p>
    <w:p w14:paraId="2997F504" w14:textId="2BBCBD22" w:rsidR="00A16730" w:rsidRDefault="00CA182C" w:rsidP="00A16730">
      <w:pPr>
        <w:spacing w:after="160" w:line="22" w:lineRule="auto"/>
        <w:rPr>
          <w:rFonts w:cs="Arial"/>
          <w:b/>
          <w:bCs/>
          <w:iCs/>
          <w:color w:val="auto"/>
          <w:sz w:val="32"/>
          <w:szCs w:val="28"/>
          <w:lang w:val="da-DK"/>
        </w:rPr>
      </w:pPr>
      <w:r>
        <w:rPr>
          <w:lang w:val="da-DK"/>
        </w:rPr>
        <w:br w:type="page"/>
      </w:r>
    </w:p>
    <w:p w14:paraId="459F7318" w14:textId="7DA4D092" w:rsidR="00A16730" w:rsidRDefault="00CA182C" w:rsidP="00A16730">
      <w:pPr>
        <w:pStyle w:val="Heading2"/>
        <w:rPr>
          <w:lang w:val="da-DK"/>
        </w:rPr>
      </w:pPr>
      <w:bookmarkStart w:id="32" w:name="_Toc194650371"/>
      <w:r>
        <w:rPr>
          <w:rFonts w:eastAsia="Arial"/>
          <w:color w:val="5F249F"/>
          <w:szCs w:val="32"/>
          <w:lang w:val="en-GB"/>
        </w:rPr>
        <w:lastRenderedPageBreak/>
        <w:t xml:space="preserve">Test call for </w:t>
      </w:r>
      <w:r>
        <w:rPr>
          <w:rFonts w:eastAsia="Arial"/>
          <w:color w:val="5F249F"/>
          <w:szCs w:val="32"/>
          <w:lang w:val="en-GB"/>
        </w:rPr>
        <w:t>HentSelvSendData</w:t>
      </w:r>
      <w:bookmarkEnd w:id="32"/>
    </w:p>
    <w:p w14:paraId="110F34FE" w14:textId="77777777" w:rsidR="00A16730" w:rsidRPr="00235D37" w:rsidRDefault="00CA182C" w:rsidP="00A16730">
      <w:pPr>
        <w:pStyle w:val="NormalWeb"/>
        <w:shd w:val="clear" w:color="auto" w:fill="D9D9D6" w:themeFill="background2"/>
        <w:spacing w:before="150"/>
        <w:rPr>
          <w:rFonts w:ascii="Arial" w:hAnsi="Arial"/>
          <w:sz w:val="20"/>
          <w:szCs w:val="20"/>
          <w:lang w:val="da-DK"/>
        </w:rPr>
      </w:pPr>
      <w:r>
        <w:rPr>
          <w:rFonts w:ascii="Arial" w:eastAsia="Arial" w:hAnsi="Arial"/>
          <w:sz w:val="20"/>
          <w:szCs w:val="20"/>
        </w:rPr>
        <w:t>The following SOAP example can be used for a test call, for example from the SOAP UI</w:t>
      </w:r>
    </w:p>
    <w:p w14:paraId="0F709C83" w14:textId="77777777" w:rsidR="00A16730" w:rsidRDefault="00CA182C" w:rsidP="00A16730">
      <w:pPr>
        <w:pStyle w:val="NormalWeb"/>
        <w:shd w:val="clear" w:color="auto" w:fill="D9D9D6" w:themeFill="background2"/>
        <w:spacing w:before="150"/>
        <w:rPr>
          <w:rFonts w:ascii="Arial" w:hAnsi="Arial"/>
          <w:sz w:val="20"/>
          <w:szCs w:val="20"/>
          <w:lang w:val="da-DK"/>
        </w:rPr>
      </w:pPr>
      <w:r>
        <w:rPr>
          <w:rFonts w:ascii="Arial" w:eastAsia="Arial" w:hAnsi="Arial"/>
          <w:sz w:val="20"/>
          <w:szCs w:val="20"/>
        </w:rPr>
        <w:t>The call is to the HentSelvSendData test service without WSS: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Fonts w:ascii="Arial" w:eastAsia="Arial" w:hAnsi="Arial"/>
          <w:sz w:val="20"/>
          <w:szCs w:val="20"/>
        </w:rPr>
        <w:t xml:space="preserve">Endpoint:  </w:t>
      </w:r>
      <w:hyperlink r:id="rId34">
        <w:r>
          <w:rPr>
            <w:rFonts w:ascii="Arial" w:eastAsia="Arial" w:hAnsi="Arial"/>
            <w:color w:val="auto"/>
            <w:sz w:val="22"/>
            <w:szCs w:val="22"/>
            <w:u w:val="single"/>
          </w:rPr>
          <w:t>https://samtykke.demo.skat.dk/testhentselv/services/DummyDataServiceNoPolicy</w:t>
        </w:r>
      </w:hyperlink>
    </w:p>
    <w:p w14:paraId="6E3115D1" w14:textId="77777777" w:rsidR="00A16730" w:rsidRPr="00235D37" w:rsidRDefault="00A16730" w:rsidP="00A16730">
      <w:pPr>
        <w:pStyle w:val="NormalWeb"/>
        <w:shd w:val="clear" w:color="auto" w:fill="FFFFFF"/>
        <w:spacing w:before="150"/>
        <w:rPr>
          <w:rFonts w:ascii="Arial" w:hAnsi="Arial"/>
          <w:sz w:val="20"/>
          <w:szCs w:val="20"/>
          <w:lang w:val="da-DK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"/>
      </w:tblGrid>
      <w:tr w:rsidR="008474EA" w14:paraId="5D82D3D6" w14:textId="77777777" w:rsidTr="0007640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1EF706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color w:val="auto"/>
                <w:sz w:val="21"/>
                <w:szCs w:val="21"/>
                <w:highlight w:val="yellow"/>
                <w:lang w:val="da-DK"/>
              </w:rPr>
            </w:pPr>
            <w:r w:rsidRPr="00E97D8F">
              <w:rPr>
                <w:rStyle w:val="HTMLCode"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&lt;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?xml</w:t>
            </w:r>
            <w:r w:rsidRPr="00554C2C"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  <w:t> 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version="1.0"</w:t>
            </w:r>
            <w:r w:rsidRPr="00554C2C"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  <w:t> 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encoding="UTF-8"?&gt;</w:t>
            </w:r>
          </w:p>
          <w:p w14:paraId="7AF78402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&lt;soapenv:Envelope</w:t>
            </w:r>
            <w:r w:rsidRPr="00554C2C"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  <w:t> 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xmlns:soapenv="</w:t>
            </w:r>
            <w:hyperlink r:id="rId35" w:history="1">
              <w:r w:rsidRPr="00554C2C">
                <w:rPr>
                  <w:rStyle w:val="Hyperlink"/>
                  <w:rFonts w:ascii="Consolas" w:hAnsi="Consolas" w:cs="Courier New"/>
                  <w:vanish/>
                  <w:sz w:val="21"/>
                  <w:szCs w:val="21"/>
                  <w:highlight w:val="yellow"/>
                  <w:bdr w:val="none" w:sz="0" w:space="0" w:color="auto" w:frame="1"/>
                  <w:lang w:val="da-DK"/>
                </w:rPr>
                <w:t>http://schemas.xmlsoap.org/soap/envelope/</w:t>
              </w:r>
            </w:hyperlink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"</w:t>
            </w:r>
            <w:r w:rsidRPr="00554C2C"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  <w:t> </w:t>
            </w:r>
            <w:r w:rsidRPr="00554C2C"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  <w:br/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xmlns:urn="urn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:oio:skat:hentselv:ws:1.0.1"</w:t>
            </w:r>
          </w:p>
          <w:p w14:paraId="0490310C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xmlns:ns="</w:t>
            </w:r>
            <w:hyperlink r:id="rId36" w:history="1">
              <w:r w:rsidRPr="00554C2C">
                <w:rPr>
                  <w:rStyle w:val="Hyperlink"/>
                  <w:rFonts w:ascii="Consolas" w:hAnsi="Consolas" w:cs="Courier New"/>
                  <w:vanish/>
                  <w:sz w:val="21"/>
                  <w:szCs w:val="21"/>
                  <w:highlight w:val="yellow"/>
                  <w:bdr w:val="none" w:sz="0" w:space="0" w:color="auto" w:frame="1"/>
                  <w:lang w:val="da-DK"/>
                </w:rPr>
                <w:t>http://rep.oio.dk/skat.dk/basis/kontekst/xml/schemas/2006/09/01/</w:t>
              </w:r>
            </w:hyperlink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"</w:t>
            </w:r>
            <w:r w:rsidRPr="00554C2C"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  <w:t> </w:t>
            </w:r>
          </w:p>
          <w:p w14:paraId="2AB657A0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xmlns:urn1="urn:oio:skat:hentselv:1.0.0"</w:t>
            </w:r>
          </w:p>
          <w:p w14:paraId="304C6CCB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xmlns:ns1="</w:t>
            </w:r>
            <w:hyperlink r:id="rId37" w:history="1">
              <w:r w:rsidRPr="00554C2C">
                <w:rPr>
                  <w:rStyle w:val="Hyperlink"/>
                  <w:rFonts w:ascii="Consolas" w:hAnsi="Consolas" w:cs="Courier New"/>
                  <w:vanish/>
                  <w:sz w:val="21"/>
                  <w:szCs w:val="21"/>
                  <w:highlight w:val="yellow"/>
                  <w:bdr w:val="none" w:sz="0" w:space="0" w:color="auto" w:frame="1"/>
                  <w:lang w:val="da-DK"/>
                </w:rPr>
                <w:t>http://rep.oio.dk/cvr.dk/xml/schemas/2005/03/22/</w:t>
              </w:r>
            </w:hyperlink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"</w:t>
            </w:r>
            <w:r w:rsidRPr="00554C2C"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  <w:t> </w:t>
            </w:r>
            <w:r w:rsidRPr="00554C2C">
              <w:rPr>
                <w:rFonts w:ascii="Consolas" w:hAnsi="Consolas"/>
                <w:vanish/>
                <w:sz w:val="21"/>
                <w:szCs w:val="21"/>
                <w:highlight w:val="yellow"/>
                <w:lang w:val="da-DK"/>
              </w:rPr>
              <w:br/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xmlns:ns2="</w:t>
            </w:r>
            <w:hyperlink r:id="rId38" w:history="1">
              <w:r w:rsidRPr="00554C2C">
                <w:rPr>
                  <w:rStyle w:val="Hyperlink"/>
                  <w:rFonts w:ascii="Consolas" w:hAnsi="Consolas" w:cs="Courier New"/>
                  <w:vanish/>
                  <w:sz w:val="21"/>
                  <w:szCs w:val="21"/>
                  <w:highlight w:val="yellow"/>
                  <w:bdr w:val="none" w:sz="0" w:space="0" w:color="auto" w:frame="1"/>
                  <w:lang w:val="da-DK"/>
                </w:rPr>
                <w:t>http://rep.oio.dk/cpr.dk/xml/schemas/core/2005/03/18/</w:t>
              </w:r>
            </w:hyperlink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"&gt;</w:t>
            </w:r>
          </w:p>
          <w:p w14:paraId="7EF66F26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&lt;soapenv:Header/&gt;</w:t>
            </w:r>
          </w:p>
          <w:p w14:paraId="4F1308FA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&lt;s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oapenv:Body&gt;</w:t>
            </w:r>
          </w:p>
          <w:p w14:paraId="284C488C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 xml:space="preserve"> &lt;urn:HentSelvSendData_I&gt;</w:t>
            </w:r>
          </w:p>
          <w:p w14:paraId="1187E1A7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&lt;ns:HovedOplysninger&gt;</w:t>
            </w:r>
          </w:p>
          <w:p w14:paraId="24E87F63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&lt;ns:TransaktionIdentifikator&gt;${=java.util.UUID.randomUUID().toString().substring(14)}&lt;/ns:TransaktionIdentifikator&gt;</w:t>
            </w:r>
          </w:p>
          <w:p w14:paraId="066BC9E4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  &lt;ns:TransaktionTid&gt;${=javax.xml.datatype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.DatatypeFactory.newInstance().newXMLGregorianCalendar(GregorianCalendar.getInstance())}&lt;/ns:TransaktionTid&gt;</w:t>
            </w:r>
          </w:p>
          <w:p w14:paraId="702CE9E5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&lt;/ns:HovedOplysninger&gt;</w:t>
            </w:r>
          </w:p>
          <w:p w14:paraId="0615EDA2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&lt;urn1:SamtykkeAarsagKode&gt;XYZZ&lt;/urn1:SamtykkeAarsagKode&gt;</w:t>
            </w:r>
          </w:p>
          <w:p w14:paraId="124A01A6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&lt;urn1:SamtykkeAarsagIdentifikator&gt;${=java.util.UUID.randomUUID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().toString().substring(14)}&lt;/urn1:SamtykkeAarsagIdentifikator&gt;</w:t>
            </w:r>
          </w:p>
          <w:p w14:paraId="3C2DEDB5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&lt;urn1:VidereanvendelseAftaleIdentifikator&gt;99&lt;/urn1:VidereanvendelseAftaleIdentifikator&gt;</w:t>
            </w:r>
          </w:p>
          <w:p w14:paraId="49051FA1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&lt;ns1:CVRnumberIdentifier&gt;12345678&lt;/ns1:CVRnumberIdentifier&gt;</w:t>
            </w:r>
          </w:p>
          <w:p w14:paraId="649B4C63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  &lt;ns2:Pe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rsonCivilRegistrationIdentifier&gt;1234567890&lt;/ns2:PersonCivilRegistrationIdentifier&gt;</w:t>
            </w:r>
          </w:p>
          <w:p w14:paraId="34CE5732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t>&lt;/urn:HentSelvSendData_I&gt;</w:t>
            </w: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  <w:lang w:val="da-DK"/>
              </w:rPr>
              <w:br/>
              <w:t>&lt;/soapenv:Body&gt;</w:t>
            </w:r>
          </w:p>
          <w:p w14:paraId="6AF3DBD9" w14:textId="77777777" w:rsidR="00A16730" w:rsidRPr="00554C2C" w:rsidRDefault="00CA182C" w:rsidP="0007640F">
            <w:pPr>
              <w:spacing w:line="300" w:lineRule="atLeast"/>
              <w:textAlignment w:val="baseline"/>
              <w:rPr>
                <w:rStyle w:val="HTMLCode"/>
                <w:vanish/>
                <w:sz w:val="21"/>
                <w:szCs w:val="21"/>
                <w:bdr w:val="none" w:sz="0" w:space="0" w:color="auto" w:frame="1"/>
              </w:rPr>
            </w:pPr>
            <w:r w:rsidRPr="00554C2C">
              <w:rPr>
                <w:rStyle w:val="HTMLCode"/>
                <w:vanish/>
                <w:sz w:val="21"/>
                <w:szCs w:val="21"/>
                <w:highlight w:val="yellow"/>
                <w:bdr w:val="none" w:sz="0" w:space="0" w:color="auto" w:frame="1"/>
              </w:rPr>
              <w:t>&lt;/soapenv:Envelope&gt;</w:t>
            </w:r>
          </w:p>
          <w:p w14:paraId="21874585" w14:textId="77777777" w:rsidR="00A16730" w:rsidRDefault="00A16730" w:rsidP="0007640F">
            <w:pPr>
              <w:spacing w:line="300" w:lineRule="atLeast"/>
              <w:textAlignment w:val="baseline"/>
              <w:rPr>
                <w:rFonts w:ascii="Consolas" w:hAnsi="Consolas"/>
                <w:sz w:val="21"/>
                <w:szCs w:val="21"/>
              </w:rPr>
            </w:pPr>
          </w:p>
        </w:tc>
      </w:tr>
      <w:bookmarkEnd w:id="0"/>
    </w:tbl>
    <w:p w14:paraId="77198D45" w14:textId="30E7778B" w:rsidR="00390433" w:rsidRPr="00A16730" w:rsidRDefault="00390433" w:rsidP="00A16730"/>
    <w:sectPr w:rsidR="00390433" w:rsidRPr="00A16730" w:rsidSect="006B68FC">
      <w:headerReference w:type="default" r:id="rId39"/>
      <w:footerReference w:type="default" r:id="rId40"/>
      <w:pgSz w:w="11906" w:h="16838" w:code="9"/>
      <w:pgMar w:top="1440" w:right="1440" w:bottom="1440" w:left="1440" w:header="720" w:footer="576" w:gutter="0"/>
      <w:pgNumType w:start="1"/>
      <w:cols w:space="533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6" w:author="Jonathan Eithz Kromann" w:date="2024-09-17T11:11:00Z" w:initials="JEK">
    <w:p w14:paraId="1DFC2183" w14:textId="77777777" w:rsidR="006517E7" w:rsidRPr="00554C2C" w:rsidRDefault="00CA182C" w:rsidP="006517E7">
      <w:pPr>
        <w:pStyle w:val="CommentText"/>
        <w:rPr>
          <w:lang w:val="da-DK"/>
        </w:rPr>
      </w:pPr>
      <w:r>
        <w:rPr>
          <w:rStyle w:val="CommentReference"/>
        </w:rPr>
        <w:annotationRef/>
      </w:r>
      <w:r w:rsidRPr="00554C2C">
        <w:rPr>
          <w:lang w:val="da-DK"/>
        </w:rPr>
        <w:t>Er udsteder ikke Den Danske Stat?</w:t>
      </w:r>
    </w:p>
  </w:comment>
  <w:comment w:id="29" w:author="Jonathan Eithz Kromann" w:date="2024-09-17T11:11:00Z" w:initials="JEK">
    <w:p w14:paraId="2B80790A" w14:textId="77777777" w:rsidR="004355CA" w:rsidRPr="00554C2C" w:rsidRDefault="00CA182C" w:rsidP="004355CA">
      <w:pPr>
        <w:pStyle w:val="CommentText"/>
        <w:rPr>
          <w:lang w:val="da-DK"/>
        </w:rPr>
      </w:pPr>
      <w:r>
        <w:rPr>
          <w:rStyle w:val="CommentReference"/>
        </w:rPr>
        <w:annotationRef/>
      </w:r>
      <w:r w:rsidRPr="00554C2C">
        <w:rPr>
          <w:lang w:val="da-DK"/>
        </w:rPr>
        <w:t>Er udsteder ikke Den Danske Stat?</w:t>
      </w:r>
    </w:p>
  </w:comment>
  <w:comment w:id="30" w:author="Jensen, Hanne Brogaard" w:date="2024-10-15T08:36:00Z" w:initials="HJ">
    <w:p w14:paraId="5D6BE683" w14:textId="77777777" w:rsidR="004355CA" w:rsidRDefault="00CA182C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FC2183" w15:done="1"/>
  <w15:commentEx w15:paraId="2B80790A" w15:done="1"/>
  <w15:commentEx w15:paraId="5D6BE683" w15:paraIdParent="2B80790A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93E258" w16cex:dateUtc="2024-09-17T09:11:00Z"/>
  <w16cex:commentExtensible w16cex:durableId="2AB8A7F5" w16cex:dateUtc="2024-09-17T09:11:00Z"/>
  <w16cex:commentExtensible w16cex:durableId="2AB8A7FD" w16cex:dateUtc="2024-10-15T06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FC2183" w16cid:durableId="2A93E258"/>
  <w16cid:commentId w16cid:paraId="2B80790A" w16cid:durableId="2AB8A7F5"/>
  <w16cid:commentId w16cid:paraId="5D6BE683" w16cid:durableId="2AB8A7F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E8FE4" w14:textId="77777777" w:rsidR="00000000" w:rsidRDefault="00CA182C">
      <w:pPr>
        <w:spacing w:after="0"/>
      </w:pPr>
      <w:r>
        <w:separator/>
      </w:r>
    </w:p>
  </w:endnote>
  <w:endnote w:type="continuationSeparator" w:id="0">
    <w:p w14:paraId="5275F950" w14:textId="77777777" w:rsidR="00000000" w:rsidRDefault="00CA18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CEA28" w14:textId="77777777" w:rsidR="00C549EF" w:rsidRDefault="00C549EF">
    <w:pPr>
      <w:pStyle w:val="Footer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47EDE" w14:textId="77777777" w:rsidR="000154B5" w:rsidRDefault="000154B5">
    <w:pPr>
      <w:pStyle w:val="Footer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44DB1" w14:textId="77777777" w:rsidR="00C549EF" w:rsidRDefault="00C549EF">
    <w:pPr>
      <w:pStyle w:val="Footer1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DXCTable"/>
      <w:tblW w:w="10260" w:type="dxa"/>
      <w:tblBorders>
        <w:bottom w:val="none" w:sz="0" w:space="0" w:color="auto"/>
        <w:insideH w:val="none" w:sz="0" w:space="0" w:color="auto"/>
      </w:tblBorders>
      <w:tblLayout w:type="fixed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2733"/>
      <w:gridCol w:w="7527"/>
    </w:tblGrid>
    <w:tr w:rsidR="008474EA" w14:paraId="6B45CC30" w14:textId="77777777" w:rsidTr="008474EA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cantSplit/>
      </w:trPr>
      <w:tc>
        <w:tcPr>
          <w:tcW w:w="2733" w:type="dxa"/>
          <w:tcBorders>
            <w:top w:val="none" w:sz="0" w:space="0" w:color="auto"/>
            <w:bottom w:val="none" w:sz="0" w:space="0" w:color="auto"/>
          </w:tcBorders>
          <w:vAlign w:val="bottom"/>
        </w:tcPr>
        <w:p w14:paraId="2B5862FD" w14:textId="77777777" w:rsidR="006B68FC" w:rsidRDefault="006B68FC" w:rsidP="00966365">
          <w:pPr>
            <w:pStyle w:val="BCTextBold"/>
            <w:spacing w:after="0" w:line="240" w:lineRule="auto"/>
          </w:pPr>
        </w:p>
      </w:tc>
      <w:tc>
        <w:tcPr>
          <w:tcW w:w="7527" w:type="dxa"/>
          <w:tcBorders>
            <w:top w:val="none" w:sz="0" w:space="0" w:color="auto"/>
            <w:bottom w:val="none" w:sz="0" w:space="0" w:color="auto"/>
          </w:tcBorders>
          <w:vAlign w:val="bottom"/>
        </w:tcPr>
        <w:p w14:paraId="78DA56ED" w14:textId="35AB93FB" w:rsidR="006B68FC" w:rsidRDefault="00CA182C" w:rsidP="00CE3366">
          <w:pPr>
            <w:pStyle w:val="BCText"/>
            <w:jc w:val="center"/>
            <w:rPr>
              <w:rFonts w:eastAsia="Arial"/>
              <w:color w:val="auto"/>
              <w:sz w:val="18"/>
              <w:szCs w:val="18"/>
            </w:rPr>
          </w:pPr>
          <w:r>
            <w:rPr>
              <w:rFonts w:eastAsia="Arial"/>
              <w:szCs w:val="14"/>
              <w:lang w:val="en-GB"/>
            </w:rPr>
            <w:t xml:space="preserve">© </w:t>
          </w:r>
          <w:r>
            <w:fldChar w:fldCharType="begin"/>
          </w:r>
          <w:r>
            <w:instrText xml:space="preserve"> DATE  \@ "yyyy"  \* MERGEFORMAT </w:instrText>
          </w:r>
          <w:r>
            <w:fldChar w:fldCharType="separate"/>
          </w:r>
          <w:r>
            <w:rPr>
              <w:noProof/>
            </w:rPr>
            <w:t>2025</w:t>
          </w:r>
          <w:r>
            <w:fldChar w:fldCharType="end"/>
          </w:r>
          <w:r>
            <w:rPr>
              <w:rFonts w:eastAsia="Arial"/>
              <w:szCs w:val="14"/>
              <w:lang w:val="en-GB"/>
            </w:rPr>
            <w:t xml:space="preserve"> DXC Technology Company. All rights reserved.</w:t>
          </w:r>
        </w:p>
      </w:tc>
    </w:tr>
  </w:tbl>
  <w:p w14:paraId="6FB744A5" w14:textId="77777777" w:rsidR="006B68FC" w:rsidRDefault="00CA182C" w:rsidP="00B11430">
    <w:pPr>
      <w:pStyle w:val="spacer"/>
      <w:spacing w:line="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F7802F6" wp14:editId="6A167AA5">
              <wp:simplePos x="0" y="0"/>
              <wp:positionH relativeFrom="page">
                <wp:posOffset>768350</wp:posOffset>
              </wp:positionH>
              <wp:positionV relativeFrom="paragraph">
                <wp:posOffset>-1105535</wp:posOffset>
              </wp:positionV>
              <wp:extent cx="1759337" cy="1105231"/>
              <wp:effectExtent l="0" t="0" r="0" b="0"/>
              <wp:wrapNone/>
              <wp:docPr id="1" name="Rectangle: Single Corner Rounde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9337" cy="1105231"/>
                      </a:xfrm>
                      <a:prstGeom prst="round1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Rectangle: Single Corner Rounded 1" o:spid="_x0000_s2049" style="width:138.55pt;height:87.05pt;margin-top:-87.05pt;margin-left:60.5pt;mso-height-percent:0;mso-height-relative:page;mso-position-horizontal-relative:page;mso-width-percent:0;mso-width-relative:page;mso-wrap-distance-bottom:0;mso-wrap-distance-left:9pt;mso-wrap-distance-right:9pt;mso-wrap-distance-top:0;mso-wrap-style:square;position:absolute;visibility:visible;v-text-anchor:middle;z-index:251661312" coordsize="1759337,1105231" path="m,l1575128,c1676864,,1759337,82473,1759337,184209l1759337,1105231,,1105231,,xe" fillcolor="#5f249f" stroked="f" strokeweight="1pt">
              <v:stroke joinstyle="miter"/>
              <v:path arrowok="t" o:connecttype="custom" o:connectlocs="0,0;1575128,0;1759337,184209;1759337,1105231;0,1105231;0,0" o:connectangles="0,0,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B6BFFB4" wp14:editId="793D8E94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1828800"/>
              <wp:effectExtent l="0" t="0" r="0" b="0"/>
              <wp:wrapNone/>
              <wp:docPr id="3202" name="Text Box 32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1828800"/>
                      </a:xfrm>
                      <a:prstGeom prst="rect">
                        <a:avLst/>
                      </a:prstGeom>
                      <a:solidFill>
                        <a:srgbClr val="D9D9D6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D6B67FD" w14:textId="77777777" w:rsidR="006B68FC" w:rsidRDefault="006B68FC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6BFFB4" id="_x0000_t202" coordsize="21600,21600" o:spt="202" path="m,l,21600r21600,l21600,xe">
              <v:stroke joinstyle="miter"/>
              <v:path gradientshapeok="t" o:connecttype="rect"/>
            </v:shapetype>
            <v:shape id="Text Box 3202" o:spid="_x0000_s1077" type="#_x0000_t202" style="position:absolute;margin-left:0;margin-top:0;width:612pt;height:2in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" fillcolor="#d9d9d6" stroked="f" strokeweight=".5pt">
              <v:fill opacity="32639f"/>
              <v:textbox>
                <w:txbxContent>
                  <w:p w14:paraId="0D6B67FD" w14:textId="77777777" w:rsidR="006B68FC" w:rsidRDefault="006B68FC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463F6" w14:textId="77777777" w:rsidR="00000000" w:rsidRDefault="00CA182C">
      <w:pPr>
        <w:spacing w:after="0"/>
      </w:pPr>
      <w:r>
        <w:separator/>
      </w:r>
    </w:p>
  </w:footnote>
  <w:footnote w:type="continuationSeparator" w:id="0">
    <w:p w14:paraId="03EE1A1B" w14:textId="77777777" w:rsidR="00000000" w:rsidRDefault="00CA18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31BA" w14:textId="77777777" w:rsidR="00C549EF" w:rsidRDefault="00C549EF">
    <w:pPr>
      <w:pStyle w:val="Header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F31E5" w14:textId="77777777" w:rsidR="000154B5" w:rsidRDefault="000154B5">
    <w:pPr>
      <w:pStyle w:val="Header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00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65"/>
      <w:gridCol w:w="3735"/>
    </w:tblGrid>
    <w:tr w:rsidR="008474EA" w14:paraId="7F3D1F68" w14:textId="77777777" w:rsidTr="009E7E91">
      <w:trPr>
        <w:trHeight w:val="864"/>
      </w:trPr>
      <w:tc>
        <w:tcPr>
          <w:tcW w:w="5265" w:type="dxa"/>
          <w:vAlign w:val="bottom"/>
        </w:tcPr>
        <w:p w14:paraId="3D509A32" w14:textId="77777777" w:rsidR="00A16730" w:rsidRDefault="00CA182C" w:rsidP="00601E22">
          <w:pPr>
            <w:pStyle w:val="Headerleft"/>
            <w:ind w:left="-111"/>
          </w:pPr>
          <w:r>
            <w:rPr>
              <w:noProof/>
            </w:rPr>
            <w:drawing>
              <wp:inline distT="0" distB="0" distL="0" distR="0" wp14:anchorId="34786B3D" wp14:editId="0AB6CC38">
                <wp:extent cx="914400" cy="511810"/>
                <wp:effectExtent l="0" t="0" r="0" b="0"/>
                <wp:docPr id="32" name="Picture 32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" name="Picture 4" descr="Logo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847" t="15749" r="6992" b="1584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7139" cy="51334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35" w:type="dxa"/>
          <w:vAlign w:val="bottom"/>
        </w:tcPr>
        <w:p w14:paraId="58383459" w14:textId="77777777" w:rsidR="00A16730" w:rsidRDefault="00CA182C" w:rsidP="000071DC">
          <w:pPr>
            <w:pStyle w:val="header0"/>
            <w:spacing w:after="20"/>
            <w:ind w:right="-101"/>
          </w:pPr>
          <w:r>
            <w:rPr>
              <w:b/>
              <w:noProof/>
              <w:sz w:val="48"/>
            </w:rPr>
            <w:drawing>
              <wp:inline distT="0" distB="0" distL="0" distR="0" wp14:anchorId="21C537A5" wp14:editId="25F46A5E">
                <wp:extent cx="1607820" cy="487766"/>
                <wp:effectExtent l="0" t="0" r="0" b="7620"/>
                <wp:docPr id="34" name="Graphic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4" name="udvikling-logo.sv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3314" cy="5015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6EADA41" w14:textId="77777777" w:rsidR="00A16730" w:rsidRDefault="00A16730">
    <w:pPr>
      <w:pStyle w:val="spac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7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1"/>
      <w:gridCol w:w="5289"/>
    </w:tblGrid>
    <w:tr w:rsidR="008474EA" w14:paraId="0913CC11" w14:textId="77777777" w:rsidTr="001111B2">
      <w:trPr>
        <w:trHeight w:val="864"/>
      </w:trPr>
      <w:tc>
        <w:tcPr>
          <w:tcW w:w="4431" w:type="dxa"/>
          <w:vAlign w:val="bottom"/>
        </w:tcPr>
        <w:p w14:paraId="0ADA90AD" w14:textId="77777777" w:rsidR="006B68FC" w:rsidRDefault="00CA182C" w:rsidP="00733FD9">
          <w:pPr>
            <w:pStyle w:val="Headerleft"/>
            <w:ind w:left="-110"/>
          </w:pPr>
          <w:r>
            <w:rPr>
              <w:noProof/>
            </w:rPr>
            <w:drawing>
              <wp:inline distT="0" distB="0" distL="0" distR="0" wp14:anchorId="2CA15F2F" wp14:editId="45CD490B">
                <wp:extent cx="914400" cy="514067"/>
                <wp:effectExtent l="0" t="0" r="0" b="0"/>
                <wp:docPr id="13" name="Picture 13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Picture 4" descr="Logo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969" t="15113" r="7114" b="1632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51406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89" w:type="dxa"/>
          <w:vAlign w:val="bottom"/>
        </w:tcPr>
        <w:p w14:paraId="7DED0633" w14:textId="77777777" w:rsidR="006B68FC" w:rsidRDefault="006B68FC" w:rsidP="000071DC">
          <w:pPr>
            <w:pStyle w:val="header0"/>
          </w:pPr>
        </w:p>
      </w:tc>
    </w:tr>
  </w:tbl>
  <w:p w14:paraId="57884D44" w14:textId="77777777" w:rsidR="006B68FC" w:rsidRDefault="006B68FC">
    <w:pPr>
      <w:pStyle w:val="spac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9AD2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7B2CA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F4D4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4A1ED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79EF5B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823A1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EC5AC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C2BB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E0EC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8A9D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C1B87"/>
    <w:multiLevelType w:val="hybridMultilevel"/>
    <w:tmpl w:val="D098FF4A"/>
    <w:lvl w:ilvl="0" w:tplc="2DDA7B6A">
      <w:start w:val="1"/>
      <w:numFmt w:val="bullet"/>
      <w:pStyle w:val="TableText10Bullet1Single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0"/>
      </w:rPr>
    </w:lvl>
    <w:lvl w:ilvl="1" w:tplc="1A2C80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34E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702C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D612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5E9B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A0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E29C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B077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FB571B"/>
    <w:multiLevelType w:val="hybridMultilevel"/>
    <w:tmpl w:val="587E65B8"/>
    <w:lvl w:ilvl="0" w:tplc="511AE612">
      <w:numFmt w:val="none"/>
      <w:pStyle w:val="BulletSubnumber"/>
      <w:lvlText w:val=""/>
      <w:lvlJc w:val="left"/>
      <w:pPr>
        <w:tabs>
          <w:tab w:val="num" w:pos="360"/>
        </w:tabs>
        <w:ind w:left="720" w:hanging="720"/>
      </w:pPr>
      <w:rPr>
        <w:rFonts w:hint="default"/>
      </w:rPr>
    </w:lvl>
    <w:lvl w:ilvl="1" w:tplc="F32C95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C610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90CF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9E8F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985C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CEBC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263F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423E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3625FB"/>
    <w:multiLevelType w:val="hybridMultilevel"/>
    <w:tmpl w:val="F9968804"/>
    <w:lvl w:ilvl="0" w:tplc="EDEC0C7C">
      <w:start w:val="1"/>
      <w:numFmt w:val="bullet"/>
      <w:pStyle w:val="Index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FFFFFF"/>
        <w:sz w:val="20"/>
      </w:rPr>
    </w:lvl>
    <w:lvl w:ilvl="1" w:tplc="390282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C0B7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924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548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54A8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0A24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9A56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E8EE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627828"/>
    <w:multiLevelType w:val="hybridMultilevel"/>
    <w:tmpl w:val="BFD4A6BA"/>
    <w:lvl w:ilvl="0" w:tplc="E7065854">
      <w:start w:val="1"/>
      <w:numFmt w:val="bullet"/>
      <w:pStyle w:val="Bullet3Double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olor w:val="auto"/>
        <w:sz w:val="22"/>
        <w:szCs w:val="20"/>
      </w:rPr>
    </w:lvl>
    <w:lvl w:ilvl="1" w:tplc="F5C2AB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A128D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460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60F0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B668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7E8D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8A5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986BC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A32976"/>
    <w:multiLevelType w:val="hybridMultilevel"/>
    <w:tmpl w:val="C17E8E5A"/>
    <w:lvl w:ilvl="0" w:tplc="7F8C9F20">
      <w:start w:val="1"/>
      <w:numFmt w:val="bullet"/>
      <w:pStyle w:val="CalloutBullet1Double"/>
      <w:lvlText w:val=""/>
      <w:lvlJc w:val="left"/>
      <w:pPr>
        <w:ind w:left="360" w:hanging="360"/>
      </w:pPr>
      <w:rPr>
        <w:rFonts w:ascii="Symbol" w:hAnsi="Symbol" w:hint="default"/>
        <w:color w:val="5F249F" w:themeColor="text2"/>
        <w:sz w:val="18"/>
        <w:szCs w:val="18"/>
        <w:u w:color="FFFFFF"/>
      </w:rPr>
    </w:lvl>
    <w:lvl w:ilvl="1" w:tplc="23643A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DCBA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A2B0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CC50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8EB3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5E71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6C90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721B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AD18BB"/>
    <w:multiLevelType w:val="multilevel"/>
    <w:tmpl w:val="43C09AB0"/>
    <w:styleLink w:val="Bulletsingle"/>
    <w:lvl w:ilvl="0">
      <w:start w:val="1"/>
      <w:numFmt w:val="bullet"/>
      <w:lvlText w:val="●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‒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‒"/>
      <w:lvlJc w:val="left"/>
      <w:pPr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CA428B"/>
    <w:multiLevelType w:val="hybridMultilevel"/>
    <w:tmpl w:val="7452FA0C"/>
    <w:lvl w:ilvl="0" w:tplc="7794D08C">
      <w:start w:val="1"/>
      <w:numFmt w:val="bullet"/>
      <w:pStyle w:val="Bullet3Sing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E6F1D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468A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EC08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98D2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4219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821B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E25F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C202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B46213F"/>
    <w:multiLevelType w:val="hybridMultilevel"/>
    <w:tmpl w:val="0D781F8A"/>
    <w:lvl w:ilvl="0" w:tplc="EB722C4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681A167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424CCFB0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5E05AD4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CD4C763A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506BB8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320EAF0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ABC66AAE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3181D5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0FD5096C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10EC67D5"/>
    <w:multiLevelType w:val="hybridMultilevel"/>
    <w:tmpl w:val="D7929720"/>
    <w:lvl w:ilvl="0" w:tplc="02C6AA54">
      <w:start w:val="1"/>
      <w:numFmt w:val="bullet"/>
      <w:pStyle w:val="NumbersAuto5Single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DA50AF14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14A1070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862805C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CA48D62C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D56E5F6C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528894E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1BA5648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5858868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135B3282"/>
    <w:multiLevelType w:val="hybridMultilevel"/>
    <w:tmpl w:val="C74C3016"/>
    <w:lvl w:ilvl="0" w:tplc="5D82C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7CEC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C89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3003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B83E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D0ED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3A86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6062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186E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3BF474C"/>
    <w:multiLevelType w:val="multilevel"/>
    <w:tmpl w:val="5C9ADAE8"/>
    <w:styleLink w:val="NumberAutoSingl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864"/>
        </w:tabs>
        <w:ind w:left="864" w:hanging="504"/>
      </w:pPr>
      <w:rPr>
        <w:rFonts w:ascii="Arial" w:hAnsi="Arial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1368"/>
        </w:tabs>
        <w:ind w:left="1368" w:hanging="360"/>
      </w:pPr>
      <w:rPr>
        <w:rFonts w:ascii="Arial" w:hAnsi="Aria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584"/>
        </w:tabs>
        <w:ind w:left="1584" w:hanging="216"/>
      </w:pPr>
      <w:rPr>
        <w:rFonts w:ascii="Symbol" w:hAnsi="Symbol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944"/>
        </w:tabs>
        <w:ind w:left="1944" w:hanging="360"/>
      </w:pPr>
      <w:rPr>
        <w:rFonts w:ascii="Symbol" w:hAnsi="Symbol" w:hint="default"/>
        <w:color w:val="auto"/>
        <w:sz w:val="22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22" w15:restartNumberingAfterBreak="0">
    <w:nsid w:val="15E47614"/>
    <w:multiLevelType w:val="hybridMultilevel"/>
    <w:tmpl w:val="81E49D9E"/>
    <w:lvl w:ilvl="0" w:tplc="E01EA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04F7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BE17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42A8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989F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1E73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AC1C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1EF4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504C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7E73418"/>
    <w:multiLevelType w:val="multilevel"/>
    <w:tmpl w:val="6986B6AC"/>
    <w:styleLink w:val="BulletDouble"/>
    <w:lvl w:ilvl="0">
      <w:start w:val="1"/>
      <w:numFmt w:val="bullet"/>
      <w:pStyle w:val="Bullet1Double"/>
      <w:lvlText w:val="●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Bullet2Double"/>
      <w:lvlText w:val="‒"/>
      <w:lvlJc w:val="left"/>
      <w:pPr>
        <w:ind w:left="432" w:hanging="216"/>
      </w:pPr>
      <w:rPr>
        <w:rFonts w:ascii="Arial" w:hAnsi="Arial" w:hint="default"/>
      </w:rPr>
    </w:lvl>
    <w:lvl w:ilvl="2">
      <w:start w:val="1"/>
      <w:numFmt w:val="bullet"/>
      <w:pStyle w:val="Bullet3Double0"/>
      <w:lvlText w:val="●"/>
      <w:lvlJc w:val="left"/>
      <w:pPr>
        <w:ind w:left="648" w:hanging="216"/>
      </w:pPr>
      <w:rPr>
        <w:rFonts w:ascii="Arial" w:hAnsi="Arial" w:hint="default"/>
      </w:rPr>
    </w:lvl>
    <w:lvl w:ilvl="3">
      <w:start w:val="1"/>
      <w:numFmt w:val="bullet"/>
      <w:lvlText w:val="‒"/>
      <w:lvlJc w:val="left"/>
      <w:pPr>
        <w:tabs>
          <w:tab w:val="num" w:pos="3672"/>
        </w:tabs>
        <w:ind w:left="864" w:hanging="216"/>
      </w:pPr>
      <w:rPr>
        <w:rFonts w:ascii="Arial" w:hAnsi="Arial" w:hint="default"/>
      </w:rPr>
    </w:lvl>
    <w:lvl w:ilvl="4">
      <w:start w:val="1"/>
      <w:numFmt w:val="bullet"/>
      <w:pStyle w:val="Bullet4Double"/>
      <w:lvlText w:val="‒"/>
      <w:lvlJc w:val="left"/>
      <w:pPr>
        <w:ind w:left="1080" w:hanging="216"/>
      </w:pPr>
      <w:rPr>
        <w:rFonts w:ascii="Arial" w:hAnsi="Aria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3A13A5"/>
    <w:multiLevelType w:val="hybridMultilevel"/>
    <w:tmpl w:val="BA3E8E36"/>
    <w:lvl w:ilvl="0" w:tplc="7A5A2AD0">
      <w:start w:val="1"/>
      <w:numFmt w:val="bullet"/>
      <w:pStyle w:val="Bullet4Single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684F8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94EF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7E42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B6BD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6A92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A23E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EC7E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C85F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A4C7CF3"/>
    <w:multiLevelType w:val="hybridMultilevel"/>
    <w:tmpl w:val="A2507766"/>
    <w:lvl w:ilvl="0" w:tplc="934063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3A34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5A3A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2D2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847D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F0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B883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E217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EA47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ED34C1"/>
    <w:multiLevelType w:val="hybridMultilevel"/>
    <w:tmpl w:val="92FA2D90"/>
    <w:lvl w:ilvl="0" w:tplc="FD08E91A">
      <w:start w:val="1"/>
      <w:numFmt w:val="none"/>
      <w:pStyle w:val="Bullet3SubtextDoubl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1512B3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769E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4441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B6F8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E418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363A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AE1E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08D7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B8166BA"/>
    <w:multiLevelType w:val="hybridMultilevel"/>
    <w:tmpl w:val="6B0C0B1E"/>
    <w:lvl w:ilvl="0" w:tplc="38BABBD0">
      <w:start w:val="1"/>
      <w:numFmt w:val="bullet"/>
      <w:pStyle w:val="Bullet5Dou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27268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8414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8AD4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CAA3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5063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B68B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B440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2C36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1463E4B"/>
    <w:multiLevelType w:val="hybridMultilevel"/>
    <w:tmpl w:val="0026F2F4"/>
    <w:lvl w:ilvl="0" w:tplc="934C5B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3C50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7819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0014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9E27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C8E5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E615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ACF3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AC50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B6031E"/>
    <w:multiLevelType w:val="multilevel"/>
    <w:tmpl w:val="F85221A0"/>
    <w:styleLink w:val="Bullet1"/>
    <w:lvl w:ilvl="0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/>
        <w:sz w:val="20"/>
      </w:rPr>
    </w:lvl>
    <w:lvl w:ilvl="1">
      <w:start w:val="1"/>
      <w:numFmt w:val="bullet"/>
      <w:lvlText w:val=""/>
      <w:lvlJc w:val="left"/>
      <w:pPr>
        <w:tabs>
          <w:tab w:val="num" w:pos="432"/>
        </w:tabs>
        <w:ind w:left="216" w:firstLine="0"/>
      </w:pPr>
      <w:rPr>
        <w:rFonts w:ascii="Symbol" w:hAnsi="Symbol" w:hint="default"/>
        <w:color w:val="3859AC"/>
        <w:sz w:val="20"/>
      </w:rPr>
    </w:lvl>
    <w:lvl w:ilvl="2">
      <w:start w:val="1"/>
      <w:numFmt w:val="bullet"/>
      <w:lvlText w:val=""/>
      <w:lvlJc w:val="left"/>
      <w:pPr>
        <w:tabs>
          <w:tab w:val="num" w:pos="648"/>
        </w:tabs>
        <w:ind w:left="432" w:hanging="216"/>
      </w:pPr>
      <w:rPr>
        <w:rFonts w:ascii="Symbol" w:hAnsi="Symbol" w:hint="default"/>
        <w:sz w:val="20"/>
      </w:rPr>
    </w:lvl>
    <w:lvl w:ilvl="3">
      <w:start w:val="1"/>
      <w:numFmt w:val="bullet"/>
      <w:lvlText w:val=""/>
      <w:lvlJc w:val="left"/>
      <w:pPr>
        <w:tabs>
          <w:tab w:val="num" w:pos="864"/>
        </w:tabs>
        <w:ind w:left="648" w:hanging="432"/>
      </w:pPr>
      <w:rPr>
        <w:rFonts w:ascii="Symbol" w:hAnsi="Symbol" w:hint="default"/>
        <w:color w:val="3859AC"/>
        <w:sz w:val="20"/>
      </w:rPr>
    </w:lvl>
    <w:lvl w:ilvl="4">
      <w:start w:val="1"/>
      <w:numFmt w:val="bullet"/>
      <w:lvlText w:val=""/>
      <w:lvlJc w:val="left"/>
      <w:pPr>
        <w:tabs>
          <w:tab w:val="num" w:pos="1080"/>
        </w:tabs>
        <w:ind w:left="864" w:hanging="648"/>
      </w:pPr>
      <w:rPr>
        <w:rFonts w:ascii="Symbol" w:hAnsi="Symbo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23CE4319"/>
    <w:multiLevelType w:val="multilevel"/>
    <w:tmpl w:val="7E1EE25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247960B6"/>
    <w:multiLevelType w:val="multilevel"/>
    <w:tmpl w:val="1F9E6E3A"/>
    <w:styleLink w:val="NumbersAutoDoubl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224"/>
        </w:tabs>
        <w:ind w:left="864" w:hanging="50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24"/>
        </w:tabs>
        <w:ind w:left="864" w:firstLine="144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584"/>
        </w:tabs>
        <w:ind w:left="1584" w:hanging="216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944"/>
        </w:tabs>
        <w:ind w:left="1944" w:hanging="36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26C45A36"/>
    <w:multiLevelType w:val="hybridMultilevel"/>
    <w:tmpl w:val="88A47936"/>
    <w:lvl w:ilvl="0" w:tplc="25745B28">
      <w:start w:val="1"/>
      <w:numFmt w:val="bullet"/>
      <w:pStyle w:val="TableText10Bullet2Double"/>
      <w:lvlText w:val="–"/>
      <w:lvlJc w:val="left"/>
      <w:pPr>
        <w:tabs>
          <w:tab w:val="num" w:pos="216"/>
        </w:tabs>
        <w:ind w:left="216" w:firstLine="0"/>
      </w:pPr>
      <w:rPr>
        <w:rFonts w:ascii="Arial" w:hAnsi="Arial" w:hint="default"/>
        <w:color w:val="auto"/>
        <w:sz w:val="18"/>
        <w:szCs w:val="18"/>
      </w:rPr>
    </w:lvl>
    <w:lvl w:ilvl="1" w:tplc="7F6E14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7B02D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7CA4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5096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750A1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B264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BC44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B0E3F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8F6184E"/>
    <w:multiLevelType w:val="hybridMultilevel"/>
    <w:tmpl w:val="98A6C152"/>
    <w:lvl w:ilvl="0" w:tplc="FDB257BA">
      <w:numFmt w:val="none"/>
      <w:pStyle w:val="Bullet2SubtextDoubl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0C280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002C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C4F2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B823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024A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0C60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54F5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8818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C8A5FDB"/>
    <w:multiLevelType w:val="hybridMultilevel"/>
    <w:tmpl w:val="28E8B11C"/>
    <w:lvl w:ilvl="0" w:tplc="E69A3D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5C67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4094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E66A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BC9D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9E3F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6E10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3034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A87E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9F1755"/>
    <w:multiLevelType w:val="hybridMultilevel"/>
    <w:tmpl w:val="7CA43084"/>
    <w:lvl w:ilvl="0" w:tplc="A6929CBA">
      <w:start w:val="1"/>
      <w:numFmt w:val="decimal"/>
      <w:pStyle w:val="NumbersAutoBol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6BA0A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5341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8825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16D2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30AD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1C24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888E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231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0CA6F07"/>
    <w:multiLevelType w:val="hybridMultilevel"/>
    <w:tmpl w:val="6498A5C6"/>
    <w:lvl w:ilvl="0" w:tplc="3500AC0E">
      <w:start w:val="1"/>
      <w:numFmt w:val="bullet"/>
      <w:pStyle w:val="Bullet2Single"/>
      <w:lvlText w:val="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5A0448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2AEA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8840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5841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869B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65EC1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A66F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9206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3F33257"/>
    <w:multiLevelType w:val="hybridMultilevel"/>
    <w:tmpl w:val="E1FE5C2A"/>
    <w:lvl w:ilvl="0" w:tplc="65F26B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AABB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8EA3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18E6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0E1F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EE25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10AD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5A9F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2452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6854438"/>
    <w:multiLevelType w:val="hybridMultilevel"/>
    <w:tmpl w:val="E99CC8D0"/>
    <w:lvl w:ilvl="0" w:tplc="08108912">
      <w:numFmt w:val="none"/>
      <w:pStyle w:val="Bullet2SubtextSingl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7B44D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5C43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648C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96FA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18F8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CCE7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C225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0247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2102BAB"/>
    <w:multiLevelType w:val="hybridMultilevel"/>
    <w:tmpl w:val="F490CBB0"/>
    <w:lvl w:ilvl="0" w:tplc="89EEE2C6">
      <w:start w:val="1"/>
      <w:numFmt w:val="bullet"/>
      <w:pStyle w:val="Bullet4Double0"/>
      <w:lvlText w:val="–"/>
      <w:lvlJc w:val="left"/>
      <w:pPr>
        <w:ind w:left="1224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w w:val="153"/>
        <w:kern w:val="0"/>
        <w:position w:val="0"/>
        <w:sz w:val="18"/>
        <w:szCs w:val="9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1" w:tplc="529236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BC1A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CAD3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7442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26F9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887B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C4F5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A03B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6A1DC6"/>
    <w:multiLevelType w:val="multilevel"/>
    <w:tmpl w:val="8E969B00"/>
    <w:lvl w:ilvl="0">
      <w:start w:val="1"/>
      <w:numFmt w:val="decimal"/>
      <w:pStyle w:val="NumbersAuto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41" w15:restartNumberingAfterBreak="0">
    <w:nsid w:val="44635F84"/>
    <w:multiLevelType w:val="hybridMultilevel"/>
    <w:tmpl w:val="45A8AE10"/>
    <w:lvl w:ilvl="0" w:tplc="8DBE5326">
      <w:start w:val="1"/>
      <w:numFmt w:val="none"/>
      <w:pStyle w:val="Bullet3SubtextSingl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6BD67C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D888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5009C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AA31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ACF3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8E5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9ABE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921D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72171C4"/>
    <w:multiLevelType w:val="multilevel"/>
    <w:tmpl w:val="50AAE700"/>
    <w:lvl w:ilvl="0">
      <w:start w:val="1"/>
      <w:numFmt w:val="decimal"/>
      <w:pStyle w:val="NumbersAutoBoldDouble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43" w15:restartNumberingAfterBreak="0">
    <w:nsid w:val="4A93317F"/>
    <w:multiLevelType w:val="hybridMultilevel"/>
    <w:tmpl w:val="1494DA42"/>
    <w:lvl w:ilvl="0" w:tplc="2BB2A430">
      <w:start w:val="1"/>
      <w:numFmt w:val="bullet"/>
      <w:pStyle w:val="QuotationAttribut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9265B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E69F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9616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9069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BA3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B894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286E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5C88B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BFF3029"/>
    <w:multiLevelType w:val="hybridMultilevel"/>
    <w:tmpl w:val="9DC4F4BA"/>
    <w:lvl w:ilvl="0" w:tplc="07F6E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E6C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F2B8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EA75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AACA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CE91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3655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B0EF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2EF0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E8D4B31"/>
    <w:multiLevelType w:val="multilevel"/>
    <w:tmpl w:val="CD608386"/>
    <w:lvl w:ilvl="0">
      <w:start w:val="1"/>
      <w:numFmt w:val="decimal"/>
      <w:pStyle w:val="NumbersAutoSingle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46" w15:restartNumberingAfterBreak="0">
    <w:nsid w:val="4EEF5CD1"/>
    <w:multiLevelType w:val="hybridMultilevel"/>
    <w:tmpl w:val="5F025E3A"/>
    <w:lvl w:ilvl="0" w:tplc="F962C552">
      <w:start w:val="1"/>
      <w:numFmt w:val="bullet"/>
      <w:pStyle w:val="Bullet2Double0"/>
      <w:lvlText w:val="–"/>
      <w:lvlJc w:val="left"/>
      <w:pPr>
        <w:tabs>
          <w:tab w:val="num" w:pos="360"/>
        </w:tabs>
        <w:ind w:left="36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1" w:tplc="6324B6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B2F6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C4CC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16E6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CAA2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001F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FC83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8FC1D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8A2151C"/>
    <w:multiLevelType w:val="multilevel"/>
    <w:tmpl w:val="951244AA"/>
    <w:lvl w:ilvl="0">
      <w:start w:val="1"/>
      <w:numFmt w:val="decimal"/>
      <w:pStyle w:val="NumbersAuto1Double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NumbersAuto2Double"/>
      <w:lvlText w:val="%2."/>
      <w:lvlJc w:val="left"/>
      <w:pPr>
        <w:tabs>
          <w:tab w:val="num" w:pos="648"/>
        </w:tabs>
        <w:ind w:left="648" w:hanging="223"/>
      </w:pPr>
      <w:rPr>
        <w:rFonts w:hint="default"/>
      </w:rPr>
    </w:lvl>
    <w:lvl w:ilvl="2">
      <w:start w:val="1"/>
      <w:numFmt w:val="lowerRoman"/>
      <w:pStyle w:val="NumbersAuto3Double"/>
      <w:lvlText w:val="%3."/>
      <w:lvlJc w:val="left"/>
      <w:pPr>
        <w:tabs>
          <w:tab w:val="num" w:pos="864"/>
        </w:tabs>
        <w:ind w:left="864" w:hanging="216"/>
      </w:pPr>
      <w:rPr>
        <w:rFonts w:hint="default"/>
      </w:rPr>
    </w:lvl>
    <w:lvl w:ilvl="3">
      <w:start w:val="1"/>
      <w:numFmt w:val="decimal"/>
      <w:pStyle w:val="NumbersAuto4Double"/>
      <w:lvlText w:val="%4."/>
      <w:lvlJc w:val="left"/>
      <w:pPr>
        <w:tabs>
          <w:tab w:val="num" w:pos="1080"/>
        </w:tabs>
        <w:ind w:left="1080" w:hanging="216"/>
      </w:pPr>
      <w:rPr>
        <w:rFonts w:hint="default"/>
      </w:rPr>
    </w:lvl>
    <w:lvl w:ilvl="4">
      <w:start w:val="1"/>
      <w:numFmt w:val="lowerLetter"/>
      <w:pStyle w:val="Numbers5Double"/>
      <w:lvlText w:val="%5."/>
      <w:lvlJc w:val="left"/>
      <w:pPr>
        <w:tabs>
          <w:tab w:val="num" w:pos="1368"/>
        </w:tabs>
        <w:ind w:left="1296" w:hanging="216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48" w15:restartNumberingAfterBreak="0">
    <w:nsid w:val="5C451B9C"/>
    <w:multiLevelType w:val="hybridMultilevel"/>
    <w:tmpl w:val="68BEE0C6"/>
    <w:lvl w:ilvl="0" w:tplc="885A586C">
      <w:start w:val="1"/>
      <w:numFmt w:val="bullet"/>
      <w:pStyle w:val="Bullet1Double0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22"/>
        <w:szCs w:val="18"/>
      </w:rPr>
    </w:lvl>
    <w:lvl w:ilvl="1" w:tplc="8354AE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85C17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5649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B802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E4E44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0EEE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4A40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04AE4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DD55CC"/>
    <w:multiLevelType w:val="multilevel"/>
    <w:tmpl w:val="22A45D6C"/>
    <w:lvl w:ilvl="0">
      <w:start w:val="1"/>
      <w:numFmt w:val="decimal"/>
      <w:pStyle w:val="TableCaptionAuto"/>
      <w:lvlText w:val="Table 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5DE43643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E7E61D6"/>
    <w:multiLevelType w:val="hybridMultilevel"/>
    <w:tmpl w:val="B81A7394"/>
    <w:lvl w:ilvl="0" w:tplc="5FE680CE">
      <w:start w:val="1"/>
      <w:numFmt w:val="bullet"/>
      <w:pStyle w:val="Bullet5Sing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4C4AA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7E64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362D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764E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308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704BF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4ADF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7628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4240241"/>
    <w:multiLevelType w:val="hybridMultilevel"/>
    <w:tmpl w:val="A51EE1C0"/>
    <w:lvl w:ilvl="0" w:tplc="56E881CC">
      <w:start w:val="1"/>
      <w:numFmt w:val="bullet"/>
      <w:pStyle w:val="Bullet4Single0"/>
      <w:lvlText w:val="–"/>
      <w:lvlJc w:val="left"/>
      <w:pPr>
        <w:ind w:left="122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EAD8FF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7617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F812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D6FC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A9C31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BE36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EE86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F27C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45B3843"/>
    <w:multiLevelType w:val="hybridMultilevel"/>
    <w:tmpl w:val="595ECC80"/>
    <w:lvl w:ilvl="0" w:tplc="6A0E2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EED8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3637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D6DD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8A20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2E4C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7EBE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A617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4ECD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65B7076"/>
    <w:multiLevelType w:val="hybridMultilevel"/>
    <w:tmpl w:val="64CEBC1A"/>
    <w:lvl w:ilvl="0" w:tplc="66AA1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084E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2AB1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80F1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BA67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08D2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96F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12F7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22B0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7529BB"/>
    <w:multiLevelType w:val="hybridMultilevel"/>
    <w:tmpl w:val="29782392"/>
    <w:lvl w:ilvl="0" w:tplc="3C40CA76">
      <w:start w:val="1"/>
      <w:numFmt w:val="bullet"/>
      <w:pStyle w:val="Bullet1Singl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F8A7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6839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3CA9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54ED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DA76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0634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1C88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D21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A701A56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AD53EA1"/>
    <w:multiLevelType w:val="hybridMultilevel"/>
    <w:tmpl w:val="0DF26B50"/>
    <w:lvl w:ilvl="0" w:tplc="D8F86584">
      <w:start w:val="1"/>
      <w:numFmt w:val="bullet"/>
      <w:pStyle w:val="TableText10Bullet2Single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 w:tplc="EAA45B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5BC03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3E7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FC54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E6EDC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CA52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D1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B02A4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C956857"/>
    <w:multiLevelType w:val="hybridMultilevel"/>
    <w:tmpl w:val="04D83230"/>
    <w:lvl w:ilvl="0" w:tplc="F7F633A4">
      <w:start w:val="1"/>
      <w:numFmt w:val="bullet"/>
      <w:pStyle w:val="Bullet5Single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610C8A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536C2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A65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6B1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EE3D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88B8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F0E1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ACE34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C9C73EB"/>
    <w:multiLevelType w:val="multilevel"/>
    <w:tmpl w:val="D1E0FC58"/>
    <w:lvl w:ilvl="0">
      <w:start w:val="1"/>
      <w:numFmt w:val="decimal"/>
      <w:pStyle w:val="FigureCaptionAuto"/>
      <w:lvlText w:val="Figure %1."/>
      <w:lvlJc w:val="left"/>
      <w:pPr>
        <w:tabs>
          <w:tab w:val="num" w:pos="1080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0" w15:restartNumberingAfterBreak="0">
    <w:nsid w:val="6FAF6559"/>
    <w:multiLevelType w:val="hybridMultilevel"/>
    <w:tmpl w:val="A246FD8C"/>
    <w:lvl w:ilvl="0" w:tplc="96DAB7C4">
      <w:start w:val="1"/>
      <w:numFmt w:val="lowerLetter"/>
      <w:pStyle w:val="TableNumbers9Auto2Single"/>
      <w:lvlText w:val="%1."/>
      <w:lvlJc w:val="left"/>
      <w:pPr>
        <w:ind w:left="720" w:hanging="360"/>
      </w:pPr>
    </w:lvl>
    <w:lvl w:ilvl="1" w:tplc="8D744470" w:tentative="1">
      <w:start w:val="1"/>
      <w:numFmt w:val="lowerLetter"/>
      <w:lvlText w:val="%2."/>
      <w:lvlJc w:val="left"/>
      <w:pPr>
        <w:ind w:left="1440" w:hanging="360"/>
      </w:pPr>
    </w:lvl>
    <w:lvl w:ilvl="2" w:tplc="C9FE9190" w:tentative="1">
      <w:start w:val="1"/>
      <w:numFmt w:val="lowerRoman"/>
      <w:lvlText w:val="%3."/>
      <w:lvlJc w:val="right"/>
      <w:pPr>
        <w:ind w:left="2160" w:hanging="180"/>
      </w:pPr>
    </w:lvl>
    <w:lvl w:ilvl="3" w:tplc="A3BE17E4" w:tentative="1">
      <w:start w:val="1"/>
      <w:numFmt w:val="decimal"/>
      <w:lvlText w:val="%4."/>
      <w:lvlJc w:val="left"/>
      <w:pPr>
        <w:ind w:left="2880" w:hanging="360"/>
      </w:pPr>
    </w:lvl>
    <w:lvl w:ilvl="4" w:tplc="F15008CC" w:tentative="1">
      <w:start w:val="1"/>
      <w:numFmt w:val="lowerLetter"/>
      <w:lvlText w:val="%5."/>
      <w:lvlJc w:val="left"/>
      <w:pPr>
        <w:ind w:left="3600" w:hanging="360"/>
      </w:pPr>
    </w:lvl>
    <w:lvl w:ilvl="5" w:tplc="D6CA8962" w:tentative="1">
      <w:start w:val="1"/>
      <w:numFmt w:val="lowerRoman"/>
      <w:lvlText w:val="%6."/>
      <w:lvlJc w:val="right"/>
      <w:pPr>
        <w:ind w:left="4320" w:hanging="180"/>
      </w:pPr>
    </w:lvl>
    <w:lvl w:ilvl="6" w:tplc="EBF473B8" w:tentative="1">
      <w:start w:val="1"/>
      <w:numFmt w:val="decimal"/>
      <w:lvlText w:val="%7."/>
      <w:lvlJc w:val="left"/>
      <w:pPr>
        <w:ind w:left="5040" w:hanging="360"/>
      </w:pPr>
    </w:lvl>
    <w:lvl w:ilvl="7" w:tplc="D0D4E100" w:tentative="1">
      <w:start w:val="1"/>
      <w:numFmt w:val="lowerLetter"/>
      <w:lvlText w:val="%8."/>
      <w:lvlJc w:val="left"/>
      <w:pPr>
        <w:ind w:left="5760" w:hanging="360"/>
      </w:pPr>
    </w:lvl>
    <w:lvl w:ilvl="8" w:tplc="560A4B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605247"/>
    <w:multiLevelType w:val="multilevel"/>
    <w:tmpl w:val="4A40CA7A"/>
    <w:lvl w:ilvl="0">
      <w:start w:val="1"/>
      <w:numFmt w:val="decimal"/>
      <w:pStyle w:val="NumbersAutoBold0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62" w15:restartNumberingAfterBreak="0">
    <w:nsid w:val="73486EF5"/>
    <w:multiLevelType w:val="hybridMultilevel"/>
    <w:tmpl w:val="223EF9B2"/>
    <w:lvl w:ilvl="0" w:tplc="C6B6B574">
      <w:start w:val="1"/>
      <w:numFmt w:val="decimal"/>
      <w:pStyle w:val="TableNumbers9Auto1Single"/>
      <w:lvlText w:val="%1."/>
      <w:lvlJc w:val="left"/>
      <w:pPr>
        <w:ind w:left="353" w:hanging="360"/>
      </w:pPr>
      <w:rPr>
        <w:rFonts w:ascii="Arial" w:hAnsi="Arial" w:cs="Arial" w:hint="default"/>
        <w:color w:val="313131"/>
        <w:w w:val="111"/>
        <w:sz w:val="18"/>
        <w:szCs w:val="12"/>
      </w:rPr>
    </w:lvl>
    <w:lvl w:ilvl="1" w:tplc="BEF2F252" w:tentative="1">
      <w:start w:val="1"/>
      <w:numFmt w:val="lowerLetter"/>
      <w:lvlText w:val="%2."/>
      <w:lvlJc w:val="left"/>
      <w:pPr>
        <w:ind w:left="1440" w:hanging="360"/>
      </w:pPr>
    </w:lvl>
    <w:lvl w:ilvl="2" w:tplc="C2D60118" w:tentative="1">
      <w:start w:val="1"/>
      <w:numFmt w:val="lowerRoman"/>
      <w:lvlText w:val="%3."/>
      <w:lvlJc w:val="right"/>
      <w:pPr>
        <w:ind w:left="2160" w:hanging="180"/>
      </w:pPr>
    </w:lvl>
    <w:lvl w:ilvl="3" w:tplc="5A7CC292" w:tentative="1">
      <w:start w:val="1"/>
      <w:numFmt w:val="decimal"/>
      <w:lvlText w:val="%4."/>
      <w:lvlJc w:val="left"/>
      <w:pPr>
        <w:ind w:left="2880" w:hanging="360"/>
      </w:pPr>
    </w:lvl>
    <w:lvl w:ilvl="4" w:tplc="F55663F2">
      <w:start w:val="1"/>
      <w:numFmt w:val="lowerLetter"/>
      <w:lvlText w:val="%5."/>
      <w:lvlJc w:val="left"/>
      <w:pPr>
        <w:ind w:left="3600" w:hanging="360"/>
      </w:pPr>
    </w:lvl>
    <w:lvl w:ilvl="5" w:tplc="AAE6AFAA" w:tentative="1">
      <w:start w:val="1"/>
      <w:numFmt w:val="lowerRoman"/>
      <w:lvlText w:val="%6."/>
      <w:lvlJc w:val="right"/>
      <w:pPr>
        <w:ind w:left="4320" w:hanging="180"/>
      </w:pPr>
    </w:lvl>
    <w:lvl w:ilvl="6" w:tplc="A490A814" w:tentative="1">
      <w:start w:val="1"/>
      <w:numFmt w:val="decimal"/>
      <w:lvlText w:val="%7."/>
      <w:lvlJc w:val="left"/>
      <w:pPr>
        <w:ind w:left="5040" w:hanging="360"/>
      </w:pPr>
    </w:lvl>
    <w:lvl w:ilvl="7" w:tplc="A9663C34" w:tentative="1">
      <w:start w:val="1"/>
      <w:numFmt w:val="lowerLetter"/>
      <w:lvlText w:val="%8."/>
      <w:lvlJc w:val="left"/>
      <w:pPr>
        <w:ind w:left="5760" w:hanging="360"/>
      </w:pPr>
    </w:lvl>
    <w:lvl w:ilvl="8" w:tplc="1EFE73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4D844BA"/>
    <w:multiLevelType w:val="multilevel"/>
    <w:tmpl w:val="4CC481F0"/>
    <w:lvl w:ilvl="0">
      <w:start w:val="1"/>
      <w:numFmt w:val="decimal"/>
      <w:pStyle w:val="NumbersAutoDouble0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64" w15:restartNumberingAfterBreak="0">
    <w:nsid w:val="75160E06"/>
    <w:multiLevelType w:val="hybridMultilevel"/>
    <w:tmpl w:val="42ECDE68"/>
    <w:lvl w:ilvl="0" w:tplc="FAD665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AA2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08D5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6E7F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441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FC81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A22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5A80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2267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7A0C02"/>
    <w:multiLevelType w:val="hybridMultilevel"/>
    <w:tmpl w:val="96D2876E"/>
    <w:lvl w:ilvl="0" w:tplc="6B146740">
      <w:start w:val="1"/>
      <w:numFmt w:val="bullet"/>
      <w:pStyle w:val="Bullet3Single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olor w:val="auto"/>
        <w:sz w:val="22"/>
        <w:szCs w:val="20"/>
      </w:rPr>
    </w:lvl>
    <w:lvl w:ilvl="1" w:tplc="A118AF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C84A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0CEF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4495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3C6B9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3276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0C4F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701E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703697"/>
    <w:multiLevelType w:val="hybridMultilevel"/>
    <w:tmpl w:val="D538800C"/>
    <w:lvl w:ilvl="0" w:tplc="33661C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C451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526E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AA38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607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24AF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84F5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48A6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3C26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F9B25E9"/>
    <w:multiLevelType w:val="hybridMultilevel"/>
    <w:tmpl w:val="1DDC07D6"/>
    <w:lvl w:ilvl="0" w:tplc="A4F8523E">
      <w:start w:val="1"/>
      <w:numFmt w:val="bullet"/>
      <w:pStyle w:val="Bullet5Double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739EF0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9F2F7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6AEF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4A81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9FC4F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D655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EA14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F4BB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5"/>
  </w:num>
  <w:num w:numId="3">
    <w:abstractNumId w:val="63"/>
  </w:num>
  <w:num w:numId="4">
    <w:abstractNumId w:val="42"/>
  </w:num>
  <w:num w:numId="5">
    <w:abstractNumId w:val="49"/>
  </w:num>
  <w:num w:numId="6">
    <w:abstractNumId w:val="50"/>
  </w:num>
  <w:num w:numId="7">
    <w:abstractNumId w:val="56"/>
  </w:num>
  <w:num w:numId="8">
    <w:abstractNumId w:val="18"/>
  </w:num>
  <w:num w:numId="9">
    <w:abstractNumId w:val="12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1"/>
  </w:num>
  <w:num w:numId="21">
    <w:abstractNumId w:val="31"/>
  </w:num>
  <w:num w:numId="22">
    <w:abstractNumId w:val="19"/>
  </w:num>
  <w:num w:numId="23">
    <w:abstractNumId w:val="59"/>
  </w:num>
  <w:num w:numId="24">
    <w:abstractNumId w:val="43"/>
  </w:num>
  <w:num w:numId="25">
    <w:abstractNumId w:val="60"/>
  </w:num>
  <w:num w:numId="26">
    <w:abstractNumId w:val="62"/>
  </w:num>
  <w:num w:numId="27">
    <w:abstractNumId w:val="30"/>
  </w:num>
  <w:num w:numId="28">
    <w:abstractNumId w:val="47"/>
  </w:num>
  <w:num w:numId="29">
    <w:abstractNumId w:val="29"/>
  </w:num>
  <w:num w:numId="30">
    <w:abstractNumId w:val="48"/>
  </w:num>
  <w:num w:numId="31">
    <w:abstractNumId w:val="46"/>
  </w:num>
  <w:num w:numId="32">
    <w:abstractNumId w:val="13"/>
  </w:num>
  <w:num w:numId="33">
    <w:abstractNumId w:val="65"/>
  </w:num>
  <w:num w:numId="34">
    <w:abstractNumId w:val="39"/>
  </w:num>
  <w:num w:numId="35">
    <w:abstractNumId w:val="52"/>
  </w:num>
  <w:num w:numId="36">
    <w:abstractNumId w:val="67"/>
  </w:num>
  <w:num w:numId="37">
    <w:abstractNumId w:val="58"/>
  </w:num>
  <w:num w:numId="38">
    <w:abstractNumId w:val="55"/>
  </w:num>
  <w:num w:numId="39">
    <w:abstractNumId w:val="36"/>
  </w:num>
  <w:num w:numId="40">
    <w:abstractNumId w:val="33"/>
  </w:num>
  <w:num w:numId="41">
    <w:abstractNumId w:val="38"/>
  </w:num>
  <w:num w:numId="42">
    <w:abstractNumId w:val="16"/>
  </w:num>
  <w:num w:numId="43">
    <w:abstractNumId w:val="26"/>
  </w:num>
  <w:num w:numId="44">
    <w:abstractNumId w:val="24"/>
  </w:num>
  <w:num w:numId="45">
    <w:abstractNumId w:val="27"/>
  </w:num>
  <w:num w:numId="46">
    <w:abstractNumId w:val="51"/>
  </w:num>
  <w:num w:numId="47">
    <w:abstractNumId w:val="41"/>
  </w:num>
  <w:num w:numId="48">
    <w:abstractNumId w:val="23"/>
  </w:num>
  <w:num w:numId="49">
    <w:abstractNumId w:val="15"/>
  </w:num>
  <w:num w:numId="50">
    <w:abstractNumId w:val="11"/>
  </w:num>
  <w:num w:numId="51">
    <w:abstractNumId w:val="61"/>
  </w:num>
  <w:num w:numId="52">
    <w:abstractNumId w:val="40"/>
  </w:num>
  <w:num w:numId="53">
    <w:abstractNumId w:val="32"/>
  </w:num>
  <w:num w:numId="54">
    <w:abstractNumId w:val="57"/>
  </w:num>
  <w:num w:numId="55">
    <w:abstractNumId w:val="10"/>
  </w:num>
  <w:num w:numId="56">
    <w:abstractNumId w:val="14"/>
  </w:num>
  <w:num w:numId="57">
    <w:abstractNumId w:val="25"/>
  </w:num>
  <w:num w:numId="58">
    <w:abstractNumId w:val="53"/>
  </w:num>
  <w:num w:numId="59">
    <w:abstractNumId w:val="34"/>
  </w:num>
  <w:num w:numId="60">
    <w:abstractNumId w:val="28"/>
  </w:num>
  <w:num w:numId="61">
    <w:abstractNumId w:val="17"/>
  </w:num>
  <w:num w:numId="62">
    <w:abstractNumId w:val="22"/>
  </w:num>
  <w:num w:numId="63">
    <w:abstractNumId w:val="66"/>
  </w:num>
  <w:num w:numId="64">
    <w:abstractNumId w:val="54"/>
  </w:num>
  <w:num w:numId="65">
    <w:abstractNumId w:val="44"/>
  </w:num>
  <w:num w:numId="66">
    <w:abstractNumId w:val="20"/>
  </w:num>
  <w:num w:numId="67">
    <w:abstractNumId w:val="64"/>
  </w:num>
  <w:num w:numId="68">
    <w:abstractNumId w:val="37"/>
  </w:num>
  <w:numIdMacAtCleanup w:val="6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nathan Eithz Kromann">
    <w15:presenceInfo w15:providerId="AD" w15:userId="S::Jonathan.Kromann@UFST.DK::1b9c162f-0111-4903-b8fe-8990d25ccb33"/>
  </w15:person>
  <w15:person w15:author="Jensen, Hanne Brogaard">
    <w15:presenceInfo w15:providerId="AD" w15:userId="S::hjensen2@dxc.com::397ae1ed-57a5-4c8b-93e0-a02f1643bf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C75"/>
    <w:rsid w:val="00001AF9"/>
    <w:rsid w:val="00005578"/>
    <w:rsid w:val="000071DC"/>
    <w:rsid w:val="000154B5"/>
    <w:rsid w:val="00021EE1"/>
    <w:rsid w:val="00022E8C"/>
    <w:rsid w:val="00035908"/>
    <w:rsid w:val="000376F2"/>
    <w:rsid w:val="00040576"/>
    <w:rsid w:val="000473B1"/>
    <w:rsid w:val="0004764E"/>
    <w:rsid w:val="00051481"/>
    <w:rsid w:val="000604D5"/>
    <w:rsid w:val="00071B6A"/>
    <w:rsid w:val="00073367"/>
    <w:rsid w:val="00073EEB"/>
    <w:rsid w:val="0007640F"/>
    <w:rsid w:val="00083F78"/>
    <w:rsid w:val="00085CFF"/>
    <w:rsid w:val="000A0663"/>
    <w:rsid w:val="000A3C54"/>
    <w:rsid w:val="000B263F"/>
    <w:rsid w:val="000B58DC"/>
    <w:rsid w:val="000C26CF"/>
    <w:rsid w:val="000E1994"/>
    <w:rsid w:val="000E2E1A"/>
    <w:rsid w:val="000F3A35"/>
    <w:rsid w:val="000F63A5"/>
    <w:rsid w:val="000F7210"/>
    <w:rsid w:val="000F7783"/>
    <w:rsid w:val="001111B2"/>
    <w:rsid w:val="0011244E"/>
    <w:rsid w:val="00112A36"/>
    <w:rsid w:val="00113EC9"/>
    <w:rsid w:val="001200FA"/>
    <w:rsid w:val="00126C4A"/>
    <w:rsid w:val="0013357F"/>
    <w:rsid w:val="0013526E"/>
    <w:rsid w:val="00135CFA"/>
    <w:rsid w:val="001372A3"/>
    <w:rsid w:val="00147E4A"/>
    <w:rsid w:val="00150CBF"/>
    <w:rsid w:val="00151F0D"/>
    <w:rsid w:val="00155A00"/>
    <w:rsid w:val="00155B14"/>
    <w:rsid w:val="0016353E"/>
    <w:rsid w:val="0016377E"/>
    <w:rsid w:val="0016417E"/>
    <w:rsid w:val="00165012"/>
    <w:rsid w:val="00173C78"/>
    <w:rsid w:val="00174226"/>
    <w:rsid w:val="001762E8"/>
    <w:rsid w:val="0018010D"/>
    <w:rsid w:val="00180A79"/>
    <w:rsid w:val="00180F45"/>
    <w:rsid w:val="001844B6"/>
    <w:rsid w:val="0019207A"/>
    <w:rsid w:val="00195107"/>
    <w:rsid w:val="00196DE9"/>
    <w:rsid w:val="001A025C"/>
    <w:rsid w:val="001A7982"/>
    <w:rsid w:val="001C676C"/>
    <w:rsid w:val="001D06B8"/>
    <w:rsid w:val="001D25CA"/>
    <w:rsid w:val="001D3E18"/>
    <w:rsid w:val="001D6B60"/>
    <w:rsid w:val="001E6B5C"/>
    <w:rsid w:val="001F0374"/>
    <w:rsid w:val="0020118C"/>
    <w:rsid w:val="002013C5"/>
    <w:rsid w:val="0020176A"/>
    <w:rsid w:val="00206668"/>
    <w:rsid w:val="00222D47"/>
    <w:rsid w:val="0022424B"/>
    <w:rsid w:val="00225077"/>
    <w:rsid w:val="00225A82"/>
    <w:rsid w:val="0023430A"/>
    <w:rsid w:val="00235D37"/>
    <w:rsid w:val="002372EE"/>
    <w:rsid w:val="002422E7"/>
    <w:rsid w:val="00242A46"/>
    <w:rsid w:val="00251C7D"/>
    <w:rsid w:val="00270395"/>
    <w:rsid w:val="00270BC0"/>
    <w:rsid w:val="00275C79"/>
    <w:rsid w:val="00280830"/>
    <w:rsid w:val="002822B9"/>
    <w:rsid w:val="00286589"/>
    <w:rsid w:val="00291B40"/>
    <w:rsid w:val="0029447F"/>
    <w:rsid w:val="002A5048"/>
    <w:rsid w:val="002A7D77"/>
    <w:rsid w:val="002B501F"/>
    <w:rsid w:val="002C68E7"/>
    <w:rsid w:val="002D6996"/>
    <w:rsid w:val="002E127C"/>
    <w:rsid w:val="002E3DD6"/>
    <w:rsid w:val="002F63D3"/>
    <w:rsid w:val="003041DD"/>
    <w:rsid w:val="00307762"/>
    <w:rsid w:val="003106CC"/>
    <w:rsid w:val="003210B0"/>
    <w:rsid w:val="00321C24"/>
    <w:rsid w:val="00334AA5"/>
    <w:rsid w:val="00337316"/>
    <w:rsid w:val="00343A35"/>
    <w:rsid w:val="00344F6C"/>
    <w:rsid w:val="003642DF"/>
    <w:rsid w:val="00372A7E"/>
    <w:rsid w:val="00390433"/>
    <w:rsid w:val="0039306B"/>
    <w:rsid w:val="003952D6"/>
    <w:rsid w:val="003B68D4"/>
    <w:rsid w:val="003C4545"/>
    <w:rsid w:val="003E0124"/>
    <w:rsid w:val="003E5707"/>
    <w:rsid w:val="003F303C"/>
    <w:rsid w:val="0042327C"/>
    <w:rsid w:val="00427C8C"/>
    <w:rsid w:val="004355CA"/>
    <w:rsid w:val="00443E38"/>
    <w:rsid w:val="00445400"/>
    <w:rsid w:val="00445D0D"/>
    <w:rsid w:val="00450D9A"/>
    <w:rsid w:val="004603DA"/>
    <w:rsid w:val="00477DE2"/>
    <w:rsid w:val="00495345"/>
    <w:rsid w:val="00496F44"/>
    <w:rsid w:val="004A0181"/>
    <w:rsid w:val="004A2C2D"/>
    <w:rsid w:val="004B0C0E"/>
    <w:rsid w:val="004B2144"/>
    <w:rsid w:val="004C0D57"/>
    <w:rsid w:val="004C1400"/>
    <w:rsid w:val="004D1FD7"/>
    <w:rsid w:val="004D518E"/>
    <w:rsid w:val="004D71CA"/>
    <w:rsid w:val="004D7AC6"/>
    <w:rsid w:val="004E4091"/>
    <w:rsid w:val="004F47C3"/>
    <w:rsid w:val="005005FC"/>
    <w:rsid w:val="005013E7"/>
    <w:rsid w:val="00510943"/>
    <w:rsid w:val="00521261"/>
    <w:rsid w:val="0052434A"/>
    <w:rsid w:val="005330EA"/>
    <w:rsid w:val="00537EF7"/>
    <w:rsid w:val="00542785"/>
    <w:rsid w:val="00543A5D"/>
    <w:rsid w:val="00545646"/>
    <w:rsid w:val="00554C2C"/>
    <w:rsid w:val="00566854"/>
    <w:rsid w:val="00577AFE"/>
    <w:rsid w:val="00584C5D"/>
    <w:rsid w:val="00587EB0"/>
    <w:rsid w:val="005901DF"/>
    <w:rsid w:val="00593820"/>
    <w:rsid w:val="005941C5"/>
    <w:rsid w:val="005966FF"/>
    <w:rsid w:val="005A5184"/>
    <w:rsid w:val="005D499A"/>
    <w:rsid w:val="005E295C"/>
    <w:rsid w:val="005E29BF"/>
    <w:rsid w:val="005F0D4A"/>
    <w:rsid w:val="005F6A4C"/>
    <w:rsid w:val="00601E22"/>
    <w:rsid w:val="00603555"/>
    <w:rsid w:val="006075EC"/>
    <w:rsid w:val="00610FAA"/>
    <w:rsid w:val="006156CB"/>
    <w:rsid w:val="0061740D"/>
    <w:rsid w:val="00621E60"/>
    <w:rsid w:val="00626CC3"/>
    <w:rsid w:val="00643D16"/>
    <w:rsid w:val="006517E7"/>
    <w:rsid w:val="00677E8E"/>
    <w:rsid w:val="00680B2F"/>
    <w:rsid w:val="0068121B"/>
    <w:rsid w:val="006A0EFC"/>
    <w:rsid w:val="006A684E"/>
    <w:rsid w:val="006B68FC"/>
    <w:rsid w:val="006D432E"/>
    <w:rsid w:val="006D4458"/>
    <w:rsid w:val="006D4FDF"/>
    <w:rsid w:val="006D72BE"/>
    <w:rsid w:val="006E0E33"/>
    <w:rsid w:val="006E1143"/>
    <w:rsid w:val="006F0EFA"/>
    <w:rsid w:val="006F319F"/>
    <w:rsid w:val="006F32F0"/>
    <w:rsid w:val="006F4571"/>
    <w:rsid w:val="007139AB"/>
    <w:rsid w:val="00720041"/>
    <w:rsid w:val="00726134"/>
    <w:rsid w:val="00726D20"/>
    <w:rsid w:val="00733083"/>
    <w:rsid w:val="00733FD9"/>
    <w:rsid w:val="00737C91"/>
    <w:rsid w:val="00746ECF"/>
    <w:rsid w:val="00765D3F"/>
    <w:rsid w:val="007756DF"/>
    <w:rsid w:val="00790D0A"/>
    <w:rsid w:val="00797625"/>
    <w:rsid w:val="007A1F9D"/>
    <w:rsid w:val="007A2BCB"/>
    <w:rsid w:val="007C070F"/>
    <w:rsid w:val="007C0C75"/>
    <w:rsid w:val="007D13BC"/>
    <w:rsid w:val="007D279C"/>
    <w:rsid w:val="007E133E"/>
    <w:rsid w:val="007E2B26"/>
    <w:rsid w:val="007F44BD"/>
    <w:rsid w:val="007F56E7"/>
    <w:rsid w:val="007F5F35"/>
    <w:rsid w:val="007F7F4E"/>
    <w:rsid w:val="00807282"/>
    <w:rsid w:val="008166BF"/>
    <w:rsid w:val="00817A0B"/>
    <w:rsid w:val="0084470E"/>
    <w:rsid w:val="008474EA"/>
    <w:rsid w:val="00854BB0"/>
    <w:rsid w:val="00856759"/>
    <w:rsid w:val="00862486"/>
    <w:rsid w:val="0087135A"/>
    <w:rsid w:val="00880951"/>
    <w:rsid w:val="00885120"/>
    <w:rsid w:val="00887811"/>
    <w:rsid w:val="008A004E"/>
    <w:rsid w:val="008C0DD7"/>
    <w:rsid w:val="008C469B"/>
    <w:rsid w:val="008D480E"/>
    <w:rsid w:val="008E525B"/>
    <w:rsid w:val="008E7E55"/>
    <w:rsid w:val="00901B85"/>
    <w:rsid w:val="009059CC"/>
    <w:rsid w:val="009065C0"/>
    <w:rsid w:val="00907CF7"/>
    <w:rsid w:val="00925562"/>
    <w:rsid w:val="0093748C"/>
    <w:rsid w:val="00946DD9"/>
    <w:rsid w:val="009515E8"/>
    <w:rsid w:val="009638AA"/>
    <w:rsid w:val="009645BA"/>
    <w:rsid w:val="00966365"/>
    <w:rsid w:val="00977372"/>
    <w:rsid w:val="00996649"/>
    <w:rsid w:val="009B0288"/>
    <w:rsid w:val="009B14FC"/>
    <w:rsid w:val="009B72C3"/>
    <w:rsid w:val="009B74B3"/>
    <w:rsid w:val="009C0EBC"/>
    <w:rsid w:val="009C2660"/>
    <w:rsid w:val="009C2E52"/>
    <w:rsid w:val="009C5353"/>
    <w:rsid w:val="009C7397"/>
    <w:rsid w:val="009C7BA0"/>
    <w:rsid w:val="009D3E8A"/>
    <w:rsid w:val="009D5E63"/>
    <w:rsid w:val="009E3460"/>
    <w:rsid w:val="009E389F"/>
    <w:rsid w:val="009E3BEB"/>
    <w:rsid w:val="009E7E91"/>
    <w:rsid w:val="009F0893"/>
    <w:rsid w:val="009F2618"/>
    <w:rsid w:val="009F77BB"/>
    <w:rsid w:val="00A04479"/>
    <w:rsid w:val="00A16730"/>
    <w:rsid w:val="00A241A3"/>
    <w:rsid w:val="00A25FDE"/>
    <w:rsid w:val="00A36C7D"/>
    <w:rsid w:val="00A45C36"/>
    <w:rsid w:val="00A55606"/>
    <w:rsid w:val="00A67BD8"/>
    <w:rsid w:val="00A74F2A"/>
    <w:rsid w:val="00A93BD9"/>
    <w:rsid w:val="00AA1E96"/>
    <w:rsid w:val="00AA57A9"/>
    <w:rsid w:val="00AB40E9"/>
    <w:rsid w:val="00AC450E"/>
    <w:rsid w:val="00AD45C4"/>
    <w:rsid w:val="00AE146D"/>
    <w:rsid w:val="00AE7DF7"/>
    <w:rsid w:val="00AF16FF"/>
    <w:rsid w:val="00AF174A"/>
    <w:rsid w:val="00B04F3D"/>
    <w:rsid w:val="00B05AFB"/>
    <w:rsid w:val="00B110ED"/>
    <w:rsid w:val="00B11430"/>
    <w:rsid w:val="00B16DD5"/>
    <w:rsid w:val="00B17DD7"/>
    <w:rsid w:val="00B25988"/>
    <w:rsid w:val="00B35074"/>
    <w:rsid w:val="00B37C8C"/>
    <w:rsid w:val="00B6145E"/>
    <w:rsid w:val="00B63180"/>
    <w:rsid w:val="00B7286A"/>
    <w:rsid w:val="00B81B0C"/>
    <w:rsid w:val="00B81F50"/>
    <w:rsid w:val="00B90BD0"/>
    <w:rsid w:val="00B951FE"/>
    <w:rsid w:val="00BB28E0"/>
    <w:rsid w:val="00BC6FD1"/>
    <w:rsid w:val="00BE7C93"/>
    <w:rsid w:val="00BF65E3"/>
    <w:rsid w:val="00C028E2"/>
    <w:rsid w:val="00C1446B"/>
    <w:rsid w:val="00C15FB5"/>
    <w:rsid w:val="00C16C0E"/>
    <w:rsid w:val="00C257A7"/>
    <w:rsid w:val="00C37FA1"/>
    <w:rsid w:val="00C43505"/>
    <w:rsid w:val="00C549EF"/>
    <w:rsid w:val="00C55939"/>
    <w:rsid w:val="00C60BB4"/>
    <w:rsid w:val="00C663E8"/>
    <w:rsid w:val="00C93D73"/>
    <w:rsid w:val="00C93E09"/>
    <w:rsid w:val="00C954B0"/>
    <w:rsid w:val="00CA182C"/>
    <w:rsid w:val="00CB077C"/>
    <w:rsid w:val="00CE3366"/>
    <w:rsid w:val="00CF4D72"/>
    <w:rsid w:val="00D047B6"/>
    <w:rsid w:val="00D20359"/>
    <w:rsid w:val="00D24F7C"/>
    <w:rsid w:val="00D42DF4"/>
    <w:rsid w:val="00D4683C"/>
    <w:rsid w:val="00D66F09"/>
    <w:rsid w:val="00D71F72"/>
    <w:rsid w:val="00D91837"/>
    <w:rsid w:val="00D9312F"/>
    <w:rsid w:val="00DA7491"/>
    <w:rsid w:val="00DB54DB"/>
    <w:rsid w:val="00DB6495"/>
    <w:rsid w:val="00DC0DF1"/>
    <w:rsid w:val="00DE4A7D"/>
    <w:rsid w:val="00DF3A04"/>
    <w:rsid w:val="00E06A55"/>
    <w:rsid w:val="00E077F8"/>
    <w:rsid w:val="00E12C74"/>
    <w:rsid w:val="00E22D0E"/>
    <w:rsid w:val="00E252E1"/>
    <w:rsid w:val="00E34769"/>
    <w:rsid w:val="00E371C2"/>
    <w:rsid w:val="00E5596E"/>
    <w:rsid w:val="00E57AFA"/>
    <w:rsid w:val="00E60ABE"/>
    <w:rsid w:val="00E619EE"/>
    <w:rsid w:val="00E70F9A"/>
    <w:rsid w:val="00E72083"/>
    <w:rsid w:val="00E86C5A"/>
    <w:rsid w:val="00E871C2"/>
    <w:rsid w:val="00E92D31"/>
    <w:rsid w:val="00E97D8F"/>
    <w:rsid w:val="00EA0533"/>
    <w:rsid w:val="00EC0904"/>
    <w:rsid w:val="00EC694F"/>
    <w:rsid w:val="00EC6A47"/>
    <w:rsid w:val="00ED076A"/>
    <w:rsid w:val="00EE1C8C"/>
    <w:rsid w:val="00EE4FA1"/>
    <w:rsid w:val="00EE5C96"/>
    <w:rsid w:val="00F03CDC"/>
    <w:rsid w:val="00F07674"/>
    <w:rsid w:val="00F12BAA"/>
    <w:rsid w:val="00F13877"/>
    <w:rsid w:val="00F17433"/>
    <w:rsid w:val="00F263F0"/>
    <w:rsid w:val="00F30E92"/>
    <w:rsid w:val="00F3752B"/>
    <w:rsid w:val="00F3798E"/>
    <w:rsid w:val="00F42D22"/>
    <w:rsid w:val="00F474E1"/>
    <w:rsid w:val="00F518C6"/>
    <w:rsid w:val="00F633DF"/>
    <w:rsid w:val="00F65748"/>
    <w:rsid w:val="00F70FE8"/>
    <w:rsid w:val="00F712A6"/>
    <w:rsid w:val="00F806F2"/>
    <w:rsid w:val="00F81EEA"/>
    <w:rsid w:val="00F878BE"/>
    <w:rsid w:val="00F901DB"/>
    <w:rsid w:val="00F93AD1"/>
    <w:rsid w:val="00FA0885"/>
    <w:rsid w:val="00FA211C"/>
    <w:rsid w:val="00FC223B"/>
    <w:rsid w:val="00FC6145"/>
    <w:rsid w:val="00FD073A"/>
    <w:rsid w:val="00FD28F1"/>
    <w:rsid w:val="00FE3314"/>
    <w:rsid w:val="00FE6EE4"/>
    <w:rsid w:val="00FF556A"/>
    <w:rsid w:val="00FF79E2"/>
    <w:rsid w:val="00FF7BDD"/>
    <w:rsid w:val="06A5BC05"/>
    <w:rsid w:val="0BB29A6C"/>
    <w:rsid w:val="12237BDB"/>
    <w:rsid w:val="154E217A"/>
    <w:rsid w:val="32A8C1DA"/>
    <w:rsid w:val="3A6ED787"/>
    <w:rsid w:val="3E534A5D"/>
    <w:rsid w:val="4AB82843"/>
    <w:rsid w:val="552A60EA"/>
    <w:rsid w:val="63EDDD20"/>
    <w:rsid w:val="714500DE"/>
    <w:rsid w:val="72422312"/>
    <w:rsid w:val="7403B54D"/>
    <w:rsid w:val="7ED5C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F8CBF"/>
  <w15:chartTrackingRefBased/>
  <w15:docId w15:val="{23F7D9BC-8329-4E17-9691-B656B5F65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2B9"/>
    <w:rPr>
      <w:rFonts w:ascii="Arial" w:eastAsia="PMingLiU" w:hAnsi="Arial" w:cs="Times New Roman"/>
      <w:color w:val="000000"/>
      <w:szCs w:val="20"/>
      <w:lang w:val="en-GB" w:bidi="ar-DZ"/>
    </w:rPr>
  </w:style>
  <w:style w:type="paragraph" w:styleId="Heading1">
    <w:name w:val="heading 1"/>
    <w:basedOn w:val="BodyText"/>
    <w:next w:val="BodyText"/>
    <w:link w:val="Heading1Char"/>
    <w:qFormat/>
    <w:rsid w:val="002A7D77"/>
    <w:pPr>
      <w:keepNext/>
      <w:pageBreakBefore/>
      <w:numPr>
        <w:numId w:val="27"/>
      </w:numPr>
      <w:tabs>
        <w:tab w:val="left" w:pos="1008"/>
      </w:tabs>
      <w:spacing w:before="360" w:line="360" w:lineRule="exact"/>
      <w:outlineLvl w:val="0"/>
    </w:pPr>
    <w:rPr>
      <w:rFonts w:cs="Arial"/>
      <w:b/>
      <w:bCs/>
      <w:color w:val="5F249F" w:themeColor="text2"/>
      <w:kern w:val="32"/>
      <w:sz w:val="36"/>
      <w:szCs w:val="32"/>
    </w:rPr>
  </w:style>
  <w:style w:type="paragraph" w:styleId="Heading2">
    <w:name w:val="heading 2"/>
    <w:basedOn w:val="BodyText"/>
    <w:next w:val="BodyText"/>
    <w:link w:val="Heading2Char"/>
    <w:qFormat/>
    <w:rsid w:val="005005FC"/>
    <w:pPr>
      <w:keepNext/>
      <w:numPr>
        <w:ilvl w:val="1"/>
        <w:numId w:val="27"/>
      </w:numPr>
      <w:tabs>
        <w:tab w:val="left" w:pos="1080"/>
      </w:tabs>
      <w:spacing w:before="240" w:after="60" w:line="360" w:lineRule="exact"/>
      <w:outlineLvl w:val="1"/>
    </w:pPr>
    <w:rPr>
      <w:rFonts w:cs="Arial"/>
      <w:b/>
      <w:bCs/>
      <w:iCs/>
      <w:color w:val="5F249F" w:themeColor="text2"/>
      <w:sz w:val="32"/>
      <w:szCs w:val="28"/>
    </w:rPr>
  </w:style>
  <w:style w:type="paragraph" w:styleId="Heading3">
    <w:name w:val="heading 3"/>
    <w:basedOn w:val="BodyText"/>
    <w:next w:val="BodyText"/>
    <w:link w:val="Heading3Char"/>
    <w:qFormat/>
    <w:rsid w:val="00496F44"/>
    <w:pPr>
      <w:keepNext/>
      <w:numPr>
        <w:ilvl w:val="2"/>
        <w:numId w:val="27"/>
      </w:numPr>
      <w:spacing w:before="240" w:after="60"/>
      <w:outlineLvl w:val="2"/>
    </w:pPr>
    <w:rPr>
      <w:rFonts w:cs="Arial"/>
      <w:b/>
      <w:bCs/>
      <w:color w:val="auto"/>
      <w:sz w:val="28"/>
      <w:szCs w:val="26"/>
    </w:rPr>
  </w:style>
  <w:style w:type="paragraph" w:styleId="Heading4">
    <w:name w:val="heading 4"/>
    <w:basedOn w:val="BodyText"/>
    <w:next w:val="BodyText"/>
    <w:link w:val="Heading4Char"/>
    <w:uiPriority w:val="9"/>
    <w:qFormat/>
    <w:pPr>
      <w:keepNext/>
      <w:numPr>
        <w:ilvl w:val="3"/>
        <w:numId w:val="27"/>
      </w:numPr>
      <w:tabs>
        <w:tab w:val="left" w:pos="1260"/>
      </w:tabs>
      <w:spacing w:before="240" w:after="60"/>
      <w:outlineLvl w:val="3"/>
    </w:pPr>
    <w:rPr>
      <w:b/>
      <w:bCs/>
      <w:color w:val="auto"/>
      <w:sz w:val="26"/>
      <w:szCs w:val="28"/>
    </w:rPr>
  </w:style>
  <w:style w:type="paragraph" w:styleId="Heading5">
    <w:name w:val="heading 5"/>
    <w:basedOn w:val="BodyText"/>
    <w:next w:val="BodyText"/>
    <w:link w:val="Heading5Char"/>
    <w:qFormat/>
    <w:pPr>
      <w:keepNext/>
      <w:numPr>
        <w:ilvl w:val="4"/>
        <w:numId w:val="27"/>
      </w:numPr>
      <w:tabs>
        <w:tab w:val="left" w:pos="1260"/>
      </w:tabs>
      <w:spacing w:before="240" w:after="60"/>
      <w:outlineLvl w:val="4"/>
    </w:pPr>
    <w:rPr>
      <w:b/>
      <w:bCs/>
      <w:iCs/>
      <w:color w:val="auto"/>
      <w:sz w:val="24"/>
      <w:szCs w:val="26"/>
    </w:rPr>
  </w:style>
  <w:style w:type="paragraph" w:styleId="Heading6">
    <w:name w:val="heading 6"/>
    <w:next w:val="BodyText"/>
    <w:link w:val="Heading6Char"/>
    <w:uiPriority w:val="9"/>
    <w:qFormat/>
    <w:pPr>
      <w:numPr>
        <w:ilvl w:val="5"/>
        <w:numId w:val="27"/>
      </w:numPr>
      <w:spacing w:before="240" w:after="60"/>
      <w:outlineLvl w:val="5"/>
    </w:pPr>
    <w:rPr>
      <w:rFonts w:ascii="Arial" w:eastAsia="PMingLiU" w:hAnsi="Arial" w:cs="Times New Roman"/>
      <w:b/>
      <w:bCs/>
      <w:lang w:bidi="ar-DZ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27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27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27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*Body Text"/>
    <w:link w:val="BodyTextZchn"/>
    <w:uiPriority w:val="1"/>
    <w:qFormat/>
    <w:rsid w:val="00A55606"/>
    <w:pPr>
      <w:spacing w:after="120" w:line="260" w:lineRule="exact"/>
    </w:pPr>
    <w:rPr>
      <w:rFonts w:ascii="Arial" w:eastAsia="PMingLiU" w:hAnsi="Arial" w:cs="Times New Roman"/>
      <w:color w:val="000000"/>
      <w:sz w:val="20"/>
      <w:szCs w:val="20"/>
      <w:lang w:bidi="ar-DZ"/>
    </w:rPr>
  </w:style>
  <w:style w:type="paragraph" w:customStyle="1" w:styleId="ActionCaption">
    <w:name w:val="*Action Caption"/>
    <w:basedOn w:val="BodyText"/>
    <w:next w:val="BodyText"/>
    <w:uiPriority w:val="1"/>
    <w:pPr>
      <w:keepNext/>
    </w:pPr>
    <w:rPr>
      <w:i/>
    </w:rPr>
  </w:style>
  <w:style w:type="paragraph" w:customStyle="1" w:styleId="AltNumbers">
    <w:name w:val="*Alt Numbers"/>
    <w:basedOn w:val="BodyText"/>
    <w:uiPriority w:val="1"/>
    <w:pPr>
      <w:tabs>
        <w:tab w:val="left" w:pos="1440"/>
      </w:tabs>
      <w:spacing w:after="0"/>
      <w:ind w:left="1440" w:hanging="1440"/>
    </w:pPr>
  </w:style>
  <w:style w:type="paragraph" w:customStyle="1" w:styleId="AltNumbersBold">
    <w:name w:val="*Alt Numbers Bold"/>
    <w:basedOn w:val="AltNumbers"/>
    <w:uiPriority w:val="1"/>
    <w:rPr>
      <w:b/>
    </w:rPr>
  </w:style>
  <w:style w:type="paragraph" w:customStyle="1" w:styleId="AltNumbersDouble">
    <w:name w:val="*Alt Numbers Double"/>
    <w:basedOn w:val="AltNumbers"/>
    <w:uiPriority w:val="1"/>
    <w:pPr>
      <w:spacing w:after="120"/>
    </w:pPr>
  </w:style>
  <w:style w:type="paragraph" w:customStyle="1" w:styleId="AttachmentList">
    <w:name w:val="*Attachment List"/>
    <w:basedOn w:val="BodyText"/>
    <w:uiPriority w:val="1"/>
    <w:qFormat/>
    <w:pPr>
      <w:outlineLvl w:val="1"/>
    </w:pPr>
  </w:style>
  <w:style w:type="paragraph" w:customStyle="1" w:styleId="BlindParagraph">
    <w:name w:val="*Blind Paragraph"/>
    <w:basedOn w:val="BodyText"/>
    <w:uiPriority w:val="1"/>
    <w:qFormat/>
    <w:pPr>
      <w:spacing w:after="0"/>
    </w:pPr>
    <w:rPr>
      <w:sz w:val="4"/>
      <w:szCs w:val="4"/>
    </w:rPr>
  </w:style>
  <w:style w:type="paragraph" w:customStyle="1" w:styleId="BodySingle">
    <w:name w:val="*Body Single"/>
    <w:basedOn w:val="BodyText"/>
    <w:uiPriority w:val="1"/>
    <w:rsid w:val="00601E22"/>
    <w:pPr>
      <w:spacing w:line="240" w:lineRule="auto"/>
    </w:pPr>
  </w:style>
  <w:style w:type="paragraph" w:customStyle="1" w:styleId="BodyTextBold">
    <w:name w:val="*Body Text Bold"/>
    <w:basedOn w:val="BodyText"/>
    <w:next w:val="BodyText"/>
    <w:uiPriority w:val="1"/>
    <w:rPr>
      <w:b/>
      <w:color w:val="auto"/>
    </w:rPr>
  </w:style>
  <w:style w:type="paragraph" w:customStyle="1" w:styleId="BodyTextSideIdea">
    <w:name w:val="*Body Text SideIdea"/>
    <w:basedOn w:val="BodyText"/>
    <w:uiPriority w:val="1"/>
    <w:qFormat/>
    <w:rPr>
      <w:i/>
      <w:color w:val="auto"/>
    </w:rPr>
  </w:style>
  <w:style w:type="paragraph" w:customStyle="1" w:styleId="Bullet1Double0">
    <w:name w:val="*Bullet #1 Double"/>
    <w:uiPriority w:val="1"/>
    <w:rsid w:val="00F42D22"/>
    <w:pPr>
      <w:numPr>
        <w:numId w:val="30"/>
      </w:numPr>
      <w:tabs>
        <w:tab w:val="clear" w:pos="0"/>
        <w:tab w:val="left" w:pos="288"/>
      </w:tabs>
      <w:ind w:left="288" w:hanging="288"/>
    </w:pPr>
    <w:rPr>
      <w:rFonts w:ascii="Arial" w:eastAsia="PMingLiU" w:hAnsi="Arial" w:cs="Times New Roman"/>
      <w:color w:val="000000"/>
      <w:sz w:val="20"/>
      <w:szCs w:val="20"/>
      <w:lang w:bidi="ar-DZ"/>
    </w:rPr>
  </w:style>
  <w:style w:type="paragraph" w:customStyle="1" w:styleId="Bullet1Single0">
    <w:name w:val="*Bullet #1 Single"/>
    <w:basedOn w:val="Bullet1Double0"/>
    <w:uiPriority w:val="1"/>
    <w:qFormat/>
    <w:pPr>
      <w:spacing w:after="0"/>
    </w:pPr>
  </w:style>
  <w:style w:type="paragraph" w:customStyle="1" w:styleId="TableText10Bullet1Single">
    <w:name w:val="*Table Text 10 Bullet #1 Single"/>
    <w:uiPriority w:val="1"/>
    <w:pPr>
      <w:numPr>
        <w:numId w:val="55"/>
      </w:numPr>
      <w:tabs>
        <w:tab w:val="left" w:pos="216"/>
      </w:tabs>
      <w:spacing w:after="20"/>
    </w:pPr>
    <w:rPr>
      <w:rFonts w:ascii="Arial" w:eastAsia="PMingLiU" w:hAnsi="Arial" w:cs="Times New Roman"/>
      <w:color w:val="000000"/>
      <w:sz w:val="20"/>
      <w:szCs w:val="20"/>
      <w:lang w:bidi="ar-DZ"/>
    </w:rPr>
  </w:style>
  <w:style w:type="paragraph" w:customStyle="1" w:styleId="Bullet1SingleSideIdea">
    <w:name w:val="*Bullet #1 Single SideIdea"/>
    <w:basedOn w:val="TableText10Bullet1Single"/>
    <w:uiPriority w:val="1"/>
    <w:qFormat/>
    <w:pPr>
      <w:ind w:right="110"/>
    </w:pPr>
    <w:rPr>
      <w:i/>
    </w:rPr>
  </w:style>
  <w:style w:type="paragraph" w:customStyle="1" w:styleId="Bullet1SubtextDouble">
    <w:name w:val="*Bullet #1 Subtext Double"/>
    <w:basedOn w:val="BodyText"/>
    <w:uiPriority w:val="1"/>
    <w:pPr>
      <w:ind w:left="288"/>
    </w:pPr>
  </w:style>
  <w:style w:type="paragraph" w:customStyle="1" w:styleId="Bullet1SubtextSingle">
    <w:name w:val="*Bullet #1 Subtext Single"/>
    <w:basedOn w:val="Bullet1SubtextDouble"/>
    <w:uiPriority w:val="1"/>
    <w:qFormat/>
    <w:pPr>
      <w:spacing w:after="0"/>
    </w:pPr>
  </w:style>
  <w:style w:type="paragraph" w:customStyle="1" w:styleId="Bullet2Double0">
    <w:name w:val="*Bullet #2 Double"/>
    <w:uiPriority w:val="1"/>
    <w:rsid w:val="00F42D22"/>
    <w:pPr>
      <w:numPr>
        <w:numId w:val="31"/>
      </w:numPr>
      <w:tabs>
        <w:tab w:val="clear" w:pos="360"/>
        <w:tab w:val="left" w:pos="576"/>
      </w:tabs>
      <w:ind w:left="576" w:hanging="288"/>
    </w:pPr>
    <w:rPr>
      <w:rFonts w:ascii="Arial" w:eastAsia="PMingLiU" w:hAnsi="Arial" w:cs="Times New Roman"/>
      <w:color w:val="000000"/>
      <w:sz w:val="20"/>
      <w:szCs w:val="20"/>
      <w:lang w:bidi="ar-DZ"/>
    </w:rPr>
  </w:style>
  <w:style w:type="paragraph" w:customStyle="1" w:styleId="Bullet2Single0">
    <w:name w:val="*Bullet #2 Single"/>
    <w:basedOn w:val="Bullet2Double0"/>
    <w:uiPriority w:val="1"/>
    <w:qFormat/>
    <w:pPr>
      <w:spacing w:after="0"/>
    </w:pPr>
  </w:style>
  <w:style w:type="paragraph" w:customStyle="1" w:styleId="Bullet2SubtextDouble0">
    <w:name w:val="*Bullet #2 Subtext Double"/>
    <w:basedOn w:val="BodyText"/>
    <w:uiPriority w:val="1"/>
    <w:pPr>
      <w:ind w:left="576"/>
    </w:pPr>
  </w:style>
  <w:style w:type="paragraph" w:customStyle="1" w:styleId="Bullet2SubtextSingle0">
    <w:name w:val="*Bullet #2 Subtext Single"/>
    <w:basedOn w:val="Bullet2SubtextDouble0"/>
    <w:uiPriority w:val="1"/>
    <w:pPr>
      <w:spacing w:after="0"/>
    </w:pPr>
  </w:style>
  <w:style w:type="paragraph" w:customStyle="1" w:styleId="Bullet3Double">
    <w:name w:val="*Bullet #3 Double"/>
    <w:uiPriority w:val="1"/>
    <w:rsid w:val="0020176A"/>
    <w:pPr>
      <w:numPr>
        <w:numId w:val="32"/>
      </w:numPr>
      <w:tabs>
        <w:tab w:val="clear" w:pos="1080"/>
        <w:tab w:val="left" w:pos="864"/>
      </w:tabs>
      <w:ind w:left="864" w:hanging="288"/>
    </w:pPr>
    <w:rPr>
      <w:rFonts w:ascii="Arial" w:eastAsia="PMingLiU" w:hAnsi="Arial" w:cs="Times New Roman"/>
      <w:color w:val="000000"/>
      <w:sz w:val="20"/>
      <w:szCs w:val="20"/>
      <w:lang w:bidi="ar-DZ"/>
    </w:rPr>
  </w:style>
  <w:style w:type="paragraph" w:customStyle="1" w:styleId="Bullet3Single0">
    <w:name w:val="*Bullet #3 Single"/>
    <w:basedOn w:val="Bullet3Double"/>
    <w:uiPriority w:val="1"/>
    <w:pPr>
      <w:numPr>
        <w:numId w:val="33"/>
      </w:numPr>
      <w:tabs>
        <w:tab w:val="clear" w:pos="1080"/>
      </w:tabs>
      <w:spacing w:after="0"/>
      <w:ind w:left="864" w:hanging="288"/>
    </w:pPr>
  </w:style>
  <w:style w:type="paragraph" w:customStyle="1" w:styleId="Bullet3SubtextDouble0">
    <w:name w:val="*Bullet #3 Subtext Double"/>
    <w:basedOn w:val="BodyText"/>
    <w:uiPriority w:val="1"/>
    <w:pPr>
      <w:ind w:left="864"/>
    </w:pPr>
  </w:style>
  <w:style w:type="paragraph" w:customStyle="1" w:styleId="Bullet3SubtextSingle0">
    <w:name w:val="*Bullet #3 Subtext Single"/>
    <w:basedOn w:val="Bullet3SubtextDouble0"/>
    <w:uiPriority w:val="1"/>
    <w:pPr>
      <w:spacing w:after="0"/>
    </w:pPr>
  </w:style>
  <w:style w:type="paragraph" w:customStyle="1" w:styleId="Bullet4Double0">
    <w:name w:val="*Bullet #4 Double"/>
    <w:uiPriority w:val="1"/>
    <w:rsid w:val="0020176A"/>
    <w:pPr>
      <w:numPr>
        <w:numId w:val="34"/>
      </w:numPr>
      <w:tabs>
        <w:tab w:val="left" w:pos="1152"/>
      </w:tabs>
      <w:ind w:left="1152" w:hanging="288"/>
    </w:pPr>
    <w:rPr>
      <w:rFonts w:ascii="Arial" w:eastAsia="PMingLiU" w:hAnsi="Arial" w:cs="Times New Roman"/>
      <w:color w:val="000000"/>
      <w:sz w:val="20"/>
      <w:szCs w:val="20"/>
      <w:lang w:bidi="ar-DZ"/>
    </w:rPr>
  </w:style>
  <w:style w:type="paragraph" w:customStyle="1" w:styleId="Bullet4Single0">
    <w:name w:val="*Bullet #4 Single"/>
    <w:basedOn w:val="Bullet4Double0"/>
    <w:uiPriority w:val="1"/>
    <w:pPr>
      <w:numPr>
        <w:numId w:val="35"/>
      </w:numPr>
      <w:spacing w:after="0"/>
      <w:ind w:left="1152" w:hanging="288"/>
    </w:pPr>
  </w:style>
  <w:style w:type="paragraph" w:customStyle="1" w:styleId="Bullet4SubtextDouble">
    <w:name w:val="*Bullet #4 Subtext Double"/>
    <w:basedOn w:val="BodyText"/>
    <w:uiPriority w:val="1"/>
    <w:qFormat/>
    <w:pPr>
      <w:ind w:left="1170"/>
    </w:pPr>
  </w:style>
  <w:style w:type="paragraph" w:customStyle="1" w:styleId="Bullet4SubtextSingle">
    <w:name w:val="*Bullet #4 Subtext Single"/>
    <w:basedOn w:val="Bullet4SubtextDouble"/>
    <w:uiPriority w:val="1"/>
    <w:qFormat/>
    <w:pPr>
      <w:spacing w:after="0"/>
      <w:ind w:left="1152"/>
    </w:pPr>
  </w:style>
  <w:style w:type="paragraph" w:customStyle="1" w:styleId="Bullet5Double0">
    <w:name w:val="*Bullet #5 Double"/>
    <w:uiPriority w:val="1"/>
    <w:pPr>
      <w:numPr>
        <w:numId w:val="36"/>
      </w:numPr>
      <w:tabs>
        <w:tab w:val="clear" w:pos="1800"/>
        <w:tab w:val="left" w:pos="1440"/>
      </w:tabs>
      <w:ind w:left="1440" w:hanging="288"/>
    </w:pPr>
    <w:rPr>
      <w:rFonts w:ascii="Arial" w:eastAsia="PMingLiU" w:hAnsi="Arial" w:cs="Times New Roman"/>
      <w:color w:val="000000"/>
      <w:szCs w:val="20"/>
      <w:lang w:bidi="ar-DZ"/>
    </w:rPr>
  </w:style>
  <w:style w:type="paragraph" w:customStyle="1" w:styleId="Bullet5Single0">
    <w:name w:val="*Bullet #5 Single"/>
    <w:basedOn w:val="Bullet5Double0"/>
    <w:uiPriority w:val="1"/>
    <w:pPr>
      <w:numPr>
        <w:numId w:val="37"/>
      </w:numPr>
      <w:tabs>
        <w:tab w:val="clear" w:pos="1800"/>
      </w:tabs>
      <w:spacing w:after="0"/>
      <w:ind w:left="1440" w:hanging="288"/>
    </w:pPr>
  </w:style>
  <w:style w:type="paragraph" w:customStyle="1" w:styleId="Bullet5SubtextDouble">
    <w:name w:val="*Bullet #5 Subtext Double"/>
    <w:basedOn w:val="BodyText"/>
    <w:uiPriority w:val="1"/>
    <w:qFormat/>
    <w:pPr>
      <w:ind w:left="1440"/>
    </w:pPr>
  </w:style>
  <w:style w:type="paragraph" w:customStyle="1" w:styleId="Bullet5SubtextSingle">
    <w:name w:val="*Bullet #5 Subtext Single"/>
    <w:basedOn w:val="Bullet5SubtextDouble"/>
    <w:uiPriority w:val="1"/>
    <w:qFormat/>
    <w:pPr>
      <w:spacing w:after="0"/>
    </w:pPr>
  </w:style>
  <w:style w:type="paragraph" w:customStyle="1" w:styleId="BulletSubnumber0">
    <w:name w:val="*Bullet Subnumber"/>
    <w:basedOn w:val="BodyText"/>
    <w:uiPriority w:val="1"/>
    <w:pPr>
      <w:tabs>
        <w:tab w:val="left" w:pos="720"/>
      </w:tabs>
      <w:ind w:left="720" w:hanging="360"/>
    </w:pPr>
    <w:rPr>
      <w:color w:val="auto"/>
    </w:rPr>
  </w:style>
  <w:style w:type="paragraph" w:customStyle="1" w:styleId="CalloutHeading">
    <w:name w:val="*CalloutHeading"/>
    <w:basedOn w:val="BodyText"/>
    <w:uiPriority w:val="1"/>
    <w:qFormat/>
    <w:rsid w:val="000F3A35"/>
    <w:pPr>
      <w:spacing w:before="120"/>
    </w:pPr>
    <w:rPr>
      <w:rFonts w:eastAsia="Times New Roman" w:cs="Arial"/>
      <w:b/>
      <w:color w:val="5F249F" w:themeColor="text2"/>
      <w:sz w:val="23"/>
      <w:szCs w:val="22"/>
    </w:rPr>
  </w:style>
  <w:style w:type="paragraph" w:customStyle="1" w:styleId="CalloutText">
    <w:name w:val="*CalloutText"/>
    <w:uiPriority w:val="1"/>
    <w:qFormat/>
    <w:rsid w:val="007139AB"/>
    <w:pPr>
      <w:spacing w:after="120" w:line="240" w:lineRule="exact"/>
    </w:pPr>
    <w:rPr>
      <w:rFonts w:ascii="Arial" w:eastAsia="PMingLiU" w:hAnsi="Arial" w:cs="Arial"/>
      <w:color w:val="FFFFFF" w:themeColor="background1"/>
      <w:sz w:val="20"/>
      <w:szCs w:val="20"/>
      <w:lang w:bidi="ar-DZ"/>
    </w:rPr>
  </w:style>
  <w:style w:type="paragraph" w:customStyle="1" w:styleId="ConfidentialityNotice">
    <w:name w:val="*Confidentiality Notice"/>
    <w:basedOn w:val="BodyText"/>
    <w:uiPriority w:val="1"/>
    <w:rPr>
      <w:color w:val="auto"/>
      <w:sz w:val="18"/>
    </w:rPr>
  </w:style>
  <w:style w:type="paragraph" w:customStyle="1" w:styleId="Copyright">
    <w:name w:val="*Copyright"/>
    <w:basedOn w:val="ConfidentialityNotice"/>
    <w:next w:val="BodyText"/>
    <w:uiPriority w:val="1"/>
    <w:pPr>
      <w:spacing w:before="600"/>
    </w:pPr>
  </w:style>
  <w:style w:type="paragraph" w:customStyle="1" w:styleId="CoverText1">
    <w:name w:val="*Cover Text 1"/>
    <w:basedOn w:val="BodyText"/>
    <w:uiPriority w:val="1"/>
    <w:rsid w:val="00F878BE"/>
    <w:pPr>
      <w:spacing w:before="9360" w:after="360" w:line="240" w:lineRule="auto"/>
      <w:ind w:left="2160"/>
    </w:pPr>
    <w:rPr>
      <w:b/>
      <w:color w:val="5F249F" w:themeColor="text2"/>
      <w:sz w:val="48"/>
      <w:szCs w:val="44"/>
    </w:rPr>
  </w:style>
  <w:style w:type="paragraph" w:customStyle="1" w:styleId="CoverText2">
    <w:name w:val="*Cover Text 2"/>
    <w:basedOn w:val="BodyText"/>
    <w:qFormat/>
    <w:rsid w:val="00F878BE"/>
    <w:pPr>
      <w:spacing w:before="120" w:line="240" w:lineRule="auto"/>
      <w:ind w:left="2160"/>
    </w:pPr>
    <w:rPr>
      <w:color w:val="5F249F" w:themeColor="text2"/>
      <w:sz w:val="40"/>
      <w:szCs w:val="24"/>
    </w:rPr>
  </w:style>
  <w:style w:type="paragraph" w:customStyle="1" w:styleId="CoverText3">
    <w:name w:val="*Cover Text 3"/>
    <w:basedOn w:val="CoverText2"/>
    <w:uiPriority w:val="1"/>
    <w:rsid w:val="00DB6495"/>
    <w:rPr>
      <w:rFonts w:cs="Arial"/>
      <w:color w:val="FFFFFF" w:themeColor="background1"/>
      <w:sz w:val="24"/>
      <w:szCs w:val="32"/>
    </w:rPr>
  </w:style>
  <w:style w:type="paragraph" w:customStyle="1" w:styleId="CvrLtrBodyText">
    <w:name w:val="*Cvr Ltr Body Text"/>
    <w:basedOn w:val="BodyText"/>
    <w:uiPriority w:val="1"/>
    <w:qFormat/>
    <w:pPr>
      <w:spacing w:line="240" w:lineRule="exact"/>
    </w:pPr>
    <w:rPr>
      <w:sz w:val="18"/>
    </w:rPr>
  </w:style>
  <w:style w:type="paragraph" w:customStyle="1" w:styleId="CvrLtrBullet1Single">
    <w:name w:val="*Cvr Ltr Bullet #1 Single"/>
    <w:basedOn w:val="Bullet1Single0"/>
    <w:uiPriority w:val="1"/>
    <w:qFormat/>
    <w:rPr>
      <w:sz w:val="18"/>
    </w:rPr>
  </w:style>
  <w:style w:type="paragraph" w:customStyle="1" w:styleId="CvrLtrBullet1Double">
    <w:name w:val="*Cvr Ltr Bullet #1 Double"/>
    <w:basedOn w:val="CvrLtrBullet1Single"/>
    <w:uiPriority w:val="1"/>
    <w:qFormat/>
    <w:pPr>
      <w:spacing w:after="120"/>
    </w:pPr>
  </w:style>
  <w:style w:type="paragraph" w:customStyle="1" w:styleId="CvrLtrBullet2Single">
    <w:name w:val="*Cvr Ltr Bullet #2 Single"/>
    <w:basedOn w:val="Bullet2Single0"/>
    <w:uiPriority w:val="1"/>
    <w:qFormat/>
    <w:rPr>
      <w:sz w:val="18"/>
    </w:rPr>
  </w:style>
  <w:style w:type="paragraph" w:customStyle="1" w:styleId="CvrLtrBullet2Double">
    <w:name w:val="*Cvr Ltr Bullet #2 Double"/>
    <w:basedOn w:val="CvrLtrBullet2Single"/>
    <w:uiPriority w:val="1"/>
    <w:qFormat/>
    <w:pPr>
      <w:tabs>
        <w:tab w:val="num" w:pos="360"/>
      </w:tabs>
      <w:spacing w:after="120"/>
      <w:ind w:left="360" w:firstLine="0"/>
    </w:pPr>
  </w:style>
  <w:style w:type="paragraph" w:customStyle="1" w:styleId="ContactInfo">
    <w:name w:val="Contact Info"/>
    <w:basedOn w:val="Normal"/>
    <w:uiPriority w:val="9"/>
    <w:semiHidden/>
    <w:qFormat/>
    <w:pPr>
      <w:tabs>
        <w:tab w:val="left" w:pos="216"/>
      </w:tabs>
      <w:spacing w:line="240" w:lineRule="atLeast"/>
    </w:pPr>
    <w:rPr>
      <w:rFonts w:asciiTheme="minorHAnsi" w:eastAsiaTheme="minorHAnsi" w:hAnsiTheme="minorHAnsi" w:cstheme="minorBidi"/>
      <w:color w:val="auto"/>
      <w:sz w:val="16"/>
      <w:szCs w:val="16"/>
    </w:rPr>
  </w:style>
  <w:style w:type="paragraph" w:customStyle="1" w:styleId="CvrLtrDetail">
    <w:name w:val="*Cvr Ltr Detail"/>
    <w:basedOn w:val="BodyText"/>
    <w:uiPriority w:val="1"/>
    <w:qFormat/>
    <w:pPr>
      <w:spacing w:after="20" w:line="220" w:lineRule="exact"/>
    </w:pPr>
    <w:rPr>
      <w:b/>
      <w:sz w:val="18"/>
    </w:rPr>
  </w:style>
  <w:style w:type="paragraph" w:customStyle="1" w:styleId="Figure">
    <w:name w:val="*Figure"/>
    <w:basedOn w:val="BodyText"/>
    <w:next w:val="BodyText"/>
    <w:uiPriority w:val="1"/>
    <w:pPr>
      <w:spacing w:before="60"/>
    </w:pPr>
    <w:rPr>
      <w:b/>
    </w:rPr>
  </w:style>
  <w:style w:type="paragraph" w:customStyle="1" w:styleId="TableFigureCaption">
    <w:name w:val="*Table/Figure Caption"/>
    <w:basedOn w:val="BodyText"/>
    <w:next w:val="BodyText"/>
    <w:uiPriority w:val="1"/>
    <w:pPr>
      <w:keepNext/>
      <w:spacing w:before="60"/>
    </w:pPr>
    <w:rPr>
      <w:b/>
      <w:color w:val="auto"/>
      <w:szCs w:val="18"/>
    </w:rPr>
  </w:style>
  <w:style w:type="paragraph" w:customStyle="1" w:styleId="FigureCaptionAuto">
    <w:name w:val="*Figure Caption Auto#"/>
    <w:basedOn w:val="TableFigureCaption"/>
    <w:next w:val="BodyText"/>
    <w:uiPriority w:val="1"/>
    <w:qFormat/>
    <w:pPr>
      <w:numPr>
        <w:numId w:val="23"/>
      </w:numPr>
    </w:pPr>
  </w:style>
  <w:style w:type="paragraph" w:customStyle="1" w:styleId="Sidefod1">
    <w:name w:val="Sidefod1"/>
    <w:basedOn w:val="Sidehoved1"/>
    <w:uiPriority w:val="1"/>
    <w:qFormat/>
    <w:rsid w:val="00601E22"/>
    <w:pPr>
      <w:ind w:left="720"/>
      <w:jc w:val="center"/>
    </w:pPr>
  </w:style>
  <w:style w:type="paragraph" w:customStyle="1" w:styleId="FooterPage">
    <w:name w:val="*FooterPage"/>
    <w:basedOn w:val="Sidefod1"/>
    <w:uiPriority w:val="1"/>
    <w:qFormat/>
    <w:rsid w:val="000154B5"/>
    <w:pPr>
      <w:jc w:val="right"/>
    </w:pPr>
  </w:style>
  <w:style w:type="character" w:customStyle="1" w:styleId="Fodnotehenvisning1">
    <w:name w:val="Fodnotehenvisning1"/>
    <w:uiPriority w:val="1"/>
    <w:rPr>
      <w:rFonts w:ascii="Arial" w:hAnsi="Arial"/>
      <w:vertAlign w:val="superscript"/>
      <w:lang w:val="en-US" w:bidi="ar-DZ"/>
    </w:rPr>
  </w:style>
  <w:style w:type="paragraph" w:customStyle="1" w:styleId="Fodnotetekst1">
    <w:name w:val="Fodnotetekst1"/>
    <w:basedOn w:val="BodyText"/>
    <w:uiPriority w:val="1"/>
    <w:qFormat/>
    <w:pPr>
      <w:spacing w:after="0"/>
      <w:ind w:left="144" w:hanging="144"/>
    </w:pPr>
    <w:rPr>
      <w:sz w:val="18"/>
    </w:rPr>
  </w:style>
  <w:style w:type="paragraph" w:customStyle="1" w:styleId="Sidehoved1">
    <w:name w:val="Sidehoved1"/>
    <w:basedOn w:val="BodyText"/>
    <w:uiPriority w:val="1"/>
    <w:pPr>
      <w:tabs>
        <w:tab w:val="right" w:pos="8856"/>
      </w:tabs>
      <w:spacing w:after="0"/>
      <w:jc w:val="both"/>
    </w:pPr>
    <w:rPr>
      <w:color w:val="auto"/>
      <w:sz w:val="18"/>
      <w:szCs w:val="18"/>
    </w:rPr>
  </w:style>
  <w:style w:type="paragraph" w:customStyle="1" w:styleId="heading10">
    <w:name w:val="heading 10"/>
    <w:basedOn w:val="BodyText"/>
    <w:next w:val="BodyText"/>
    <w:uiPriority w:val="1"/>
    <w:qFormat/>
    <w:pPr>
      <w:keepNext/>
      <w:keepLines/>
      <w:pageBreakBefore/>
      <w:spacing w:before="360"/>
      <w:outlineLvl w:val="0"/>
    </w:pPr>
    <w:rPr>
      <w:rFonts w:eastAsia="Times New Roman" w:cs="Arial"/>
      <w:caps/>
      <w:color w:val="000000" w:themeColor="text1"/>
      <w:sz w:val="36"/>
      <w:szCs w:val="22"/>
    </w:rPr>
  </w:style>
  <w:style w:type="paragraph" w:customStyle="1" w:styleId="heading20">
    <w:name w:val="heading 20"/>
    <w:next w:val="BodyText"/>
    <w:uiPriority w:val="1"/>
    <w:qFormat/>
    <w:pPr>
      <w:keepNext/>
      <w:keepLines/>
      <w:spacing w:before="240" w:after="60"/>
      <w:outlineLvl w:val="1"/>
    </w:pPr>
    <w:rPr>
      <w:rFonts w:ascii="Arial" w:eastAsia="PMingLiU" w:hAnsi="Arial" w:cs="Times New Roman"/>
      <w:b/>
      <w:sz w:val="32"/>
      <w:szCs w:val="32"/>
      <w:lang w:bidi="ar-DZ"/>
    </w:rPr>
  </w:style>
  <w:style w:type="paragraph" w:customStyle="1" w:styleId="heading30">
    <w:name w:val="heading 30"/>
    <w:next w:val="BodyText"/>
    <w:uiPriority w:val="1"/>
    <w:qFormat/>
    <w:pPr>
      <w:keepNext/>
      <w:keepLines/>
      <w:spacing w:before="240" w:after="60"/>
      <w:outlineLvl w:val="2"/>
    </w:pPr>
    <w:rPr>
      <w:rFonts w:ascii="Arial" w:eastAsia="PMingLiU" w:hAnsi="Arial" w:cs="Times New Roman"/>
      <w:b/>
      <w:sz w:val="28"/>
      <w:szCs w:val="24"/>
      <w:lang w:bidi="ar-DZ"/>
    </w:rPr>
  </w:style>
  <w:style w:type="paragraph" w:customStyle="1" w:styleId="heading40">
    <w:name w:val="heading 40"/>
    <w:next w:val="BodyText"/>
    <w:uiPriority w:val="1"/>
    <w:qFormat/>
    <w:pPr>
      <w:keepNext/>
      <w:keepLines/>
      <w:spacing w:before="240" w:after="60"/>
      <w:outlineLvl w:val="3"/>
    </w:pPr>
    <w:rPr>
      <w:rFonts w:ascii="Arial" w:eastAsia="PMingLiU" w:hAnsi="Arial" w:cs="Times New Roman"/>
      <w:b/>
      <w:sz w:val="26"/>
      <w:szCs w:val="24"/>
      <w:lang w:bidi="ar-DZ"/>
    </w:rPr>
  </w:style>
  <w:style w:type="paragraph" w:customStyle="1" w:styleId="heading50">
    <w:name w:val="heading 50"/>
    <w:next w:val="BodyText"/>
    <w:uiPriority w:val="1"/>
    <w:qFormat/>
    <w:pPr>
      <w:keepNext/>
      <w:keepLines/>
      <w:spacing w:before="240" w:after="60"/>
      <w:outlineLvl w:val="4"/>
    </w:pPr>
    <w:rPr>
      <w:rFonts w:ascii="Arial" w:eastAsia="PMingLiU" w:hAnsi="Arial" w:cs="Times New Roman"/>
      <w:b/>
      <w:sz w:val="24"/>
      <w:szCs w:val="24"/>
      <w:lang w:bidi="ar-DZ"/>
    </w:rPr>
  </w:style>
  <w:style w:type="paragraph" w:customStyle="1" w:styleId="heading60">
    <w:name w:val="heading 60"/>
    <w:next w:val="BodyText"/>
    <w:uiPriority w:val="1"/>
    <w:pPr>
      <w:keepNext/>
      <w:keepLines/>
      <w:spacing w:before="240" w:after="60"/>
      <w:outlineLvl w:val="5"/>
    </w:pPr>
    <w:rPr>
      <w:rFonts w:ascii="Arial" w:eastAsia="PMingLiU" w:hAnsi="Arial" w:cs="Times New Roman"/>
      <w:b/>
      <w:szCs w:val="20"/>
      <w:lang w:bidi="ar-DZ"/>
    </w:rPr>
  </w:style>
  <w:style w:type="paragraph" w:customStyle="1" w:styleId="HeadingManual1">
    <w:name w:val="*Heading Manual#1"/>
    <w:basedOn w:val="heading10"/>
    <w:next w:val="BodyText"/>
    <w:uiPriority w:val="1"/>
    <w:qFormat/>
    <w:rsid w:val="000154B5"/>
    <w:pPr>
      <w:ind w:left="1008" w:hanging="1008"/>
    </w:pPr>
    <w:rPr>
      <w:rFonts w:ascii="Arial Bold" w:hAnsi="Arial Bold"/>
      <w:b/>
      <w:caps w:val="0"/>
    </w:rPr>
  </w:style>
  <w:style w:type="paragraph" w:customStyle="1" w:styleId="HeadingManual2">
    <w:name w:val="*Heading Manual#2"/>
    <w:basedOn w:val="heading20"/>
    <w:next w:val="BodyText"/>
    <w:uiPriority w:val="1"/>
    <w:qFormat/>
    <w:rsid w:val="000154B5"/>
    <w:pPr>
      <w:tabs>
        <w:tab w:val="left" w:pos="1080"/>
      </w:tabs>
      <w:ind w:left="1008" w:hanging="1008"/>
    </w:pPr>
  </w:style>
  <w:style w:type="paragraph" w:customStyle="1" w:styleId="HeadingManual3">
    <w:name w:val="*Heading Manual#3"/>
    <w:basedOn w:val="heading30"/>
    <w:next w:val="BodyText"/>
    <w:uiPriority w:val="1"/>
    <w:qFormat/>
    <w:rsid w:val="000154B5"/>
    <w:pPr>
      <w:tabs>
        <w:tab w:val="left" w:pos="1267"/>
      </w:tabs>
      <w:ind w:left="1267" w:hanging="1267"/>
    </w:pPr>
  </w:style>
  <w:style w:type="paragraph" w:customStyle="1" w:styleId="HeadingManual4">
    <w:name w:val="*Heading Manual#4"/>
    <w:basedOn w:val="heading40"/>
    <w:next w:val="BodyText"/>
    <w:uiPriority w:val="1"/>
    <w:qFormat/>
    <w:rsid w:val="000154B5"/>
    <w:pPr>
      <w:tabs>
        <w:tab w:val="left" w:pos="1267"/>
      </w:tabs>
      <w:ind w:left="1267" w:hanging="1267"/>
    </w:pPr>
  </w:style>
  <w:style w:type="paragraph" w:customStyle="1" w:styleId="HeadingManual5">
    <w:name w:val="*Heading Manual#5"/>
    <w:basedOn w:val="heading50"/>
    <w:next w:val="BodyText"/>
    <w:uiPriority w:val="1"/>
    <w:rsid w:val="000154B5"/>
    <w:pPr>
      <w:tabs>
        <w:tab w:val="left" w:pos="1627"/>
      </w:tabs>
      <w:ind w:left="1584" w:hanging="1584"/>
    </w:pPr>
  </w:style>
  <w:style w:type="paragraph" w:customStyle="1" w:styleId="HeadingManual6">
    <w:name w:val="*Heading Manual#6"/>
    <w:basedOn w:val="heading60"/>
    <w:next w:val="BodyText"/>
    <w:uiPriority w:val="1"/>
    <w:rsid w:val="000154B5"/>
    <w:pPr>
      <w:tabs>
        <w:tab w:val="left" w:pos="1584"/>
      </w:tabs>
      <w:ind w:left="1584" w:hanging="1584"/>
    </w:pPr>
  </w:style>
  <w:style w:type="paragraph" w:customStyle="1" w:styleId="InfoText">
    <w:name w:val="*Info Text"/>
    <w:basedOn w:val="BodyText"/>
    <w:uiPriority w:val="1"/>
  </w:style>
  <w:style w:type="paragraph" w:customStyle="1" w:styleId="SectionText">
    <w:name w:val="*SectionText"/>
    <w:basedOn w:val="Normal"/>
    <w:uiPriority w:val="1"/>
    <w:qFormat/>
    <w:pPr>
      <w:spacing w:after="120"/>
      <w:ind w:left="284"/>
    </w:pPr>
    <w:rPr>
      <w:rFonts w:cs="Arial"/>
      <w:color w:val="005882"/>
      <w:sz w:val="32"/>
    </w:rPr>
  </w:style>
  <w:style w:type="paragraph" w:customStyle="1" w:styleId="LeadInText">
    <w:name w:val="*LeadInText"/>
    <w:uiPriority w:val="1"/>
    <w:qFormat/>
    <w:pPr>
      <w:spacing w:after="120" w:line="280" w:lineRule="exact"/>
    </w:pPr>
    <w:rPr>
      <w:rFonts w:ascii="Arial Bold" w:eastAsia="PMingLiU" w:hAnsi="Arial Bold" w:cs="Times New Roman"/>
      <w:b/>
      <w:sz w:val="24"/>
      <w:szCs w:val="20"/>
      <w:lang w:bidi="ar-DZ"/>
    </w:rPr>
  </w:style>
  <w:style w:type="paragraph" w:customStyle="1" w:styleId="NoticeHeading">
    <w:name w:val="*Notice Heading"/>
    <w:basedOn w:val="heading10"/>
    <w:next w:val="ConfidentialityNotice"/>
    <w:uiPriority w:val="1"/>
    <w:rsid w:val="000154B5"/>
    <w:pPr>
      <w:outlineLvl w:val="9"/>
    </w:pPr>
    <w:rPr>
      <w:szCs w:val="36"/>
    </w:rPr>
  </w:style>
  <w:style w:type="paragraph" w:customStyle="1" w:styleId="TableofContents">
    <w:name w:val="*Table of Contents"/>
    <w:basedOn w:val="NoticeHeading"/>
    <w:next w:val="BodyText"/>
    <w:uiPriority w:val="1"/>
    <w:rsid w:val="009645BA"/>
    <w:pPr>
      <w:spacing w:line="440" w:lineRule="exact"/>
    </w:pPr>
    <w:rPr>
      <w:rFonts w:ascii="Arial Bold" w:hAnsi="Arial Bold"/>
      <w:b/>
      <w:caps w:val="0"/>
    </w:rPr>
  </w:style>
  <w:style w:type="paragraph" w:customStyle="1" w:styleId="ListofFiguresTables">
    <w:name w:val="*List of Figures/Tables"/>
    <w:basedOn w:val="TableofContents"/>
    <w:next w:val="BodyText"/>
    <w:uiPriority w:val="1"/>
    <w:qFormat/>
    <w:pPr>
      <w:pageBreakBefore w:val="0"/>
    </w:pPr>
    <w:rPr>
      <w:b w:val="0"/>
      <w:caps/>
    </w:rPr>
  </w:style>
  <w:style w:type="paragraph" w:customStyle="1" w:styleId="Note">
    <w:name w:val="*Note"/>
    <w:basedOn w:val="BodyText"/>
    <w:next w:val="BodyText"/>
    <w:uiPriority w:val="1"/>
    <w:pPr>
      <w:ind w:left="720" w:hanging="720"/>
    </w:pPr>
  </w:style>
  <w:style w:type="paragraph" w:customStyle="1" w:styleId="Numbers1Single">
    <w:name w:val="*Numbers #1 Single"/>
    <w:basedOn w:val="Normal"/>
    <w:uiPriority w:val="1"/>
    <w:rsid w:val="002F63D3"/>
    <w:pPr>
      <w:spacing w:line="240" w:lineRule="atLeast"/>
      <w:ind w:left="425" w:hanging="425"/>
    </w:pPr>
    <w:rPr>
      <w:color w:val="auto"/>
      <w:sz w:val="20"/>
    </w:rPr>
  </w:style>
  <w:style w:type="paragraph" w:customStyle="1" w:styleId="Numbers">
    <w:name w:val="*Numbers"/>
    <w:basedOn w:val="Numbers1Single"/>
    <w:uiPriority w:val="1"/>
    <w:qFormat/>
  </w:style>
  <w:style w:type="paragraph" w:customStyle="1" w:styleId="Numbers1Double">
    <w:name w:val="*Numbers #1 Double"/>
    <w:basedOn w:val="Numbers1Single"/>
    <w:uiPriority w:val="1"/>
    <w:rsid w:val="002F63D3"/>
    <w:pPr>
      <w:spacing w:after="120"/>
      <w:ind w:left="426" w:hanging="426"/>
    </w:pPr>
  </w:style>
  <w:style w:type="paragraph" w:customStyle="1" w:styleId="Numbers2Single">
    <w:name w:val="*Numbers #2 Single"/>
    <w:basedOn w:val="Normal"/>
    <w:uiPriority w:val="1"/>
    <w:qFormat/>
    <w:rsid w:val="002F63D3"/>
    <w:pPr>
      <w:spacing w:line="240" w:lineRule="atLeast"/>
      <w:ind w:left="850" w:hanging="425"/>
    </w:pPr>
    <w:rPr>
      <w:color w:val="auto"/>
      <w:sz w:val="20"/>
    </w:rPr>
  </w:style>
  <w:style w:type="paragraph" w:customStyle="1" w:styleId="Numbers2Double">
    <w:name w:val="*Numbers #2 Double"/>
    <w:basedOn w:val="Numbers2Single"/>
    <w:uiPriority w:val="1"/>
    <w:qFormat/>
    <w:rsid w:val="002F63D3"/>
    <w:pPr>
      <w:spacing w:after="120"/>
      <w:ind w:left="851"/>
    </w:pPr>
  </w:style>
  <w:style w:type="paragraph" w:customStyle="1" w:styleId="Numbers3Single">
    <w:name w:val="*Numbers #3 Single"/>
    <w:basedOn w:val="Normal"/>
    <w:uiPriority w:val="1"/>
    <w:qFormat/>
    <w:rsid w:val="002F63D3"/>
    <w:pPr>
      <w:spacing w:line="240" w:lineRule="atLeast"/>
      <w:ind w:left="1418" w:hanging="567"/>
    </w:pPr>
    <w:rPr>
      <w:color w:val="auto"/>
      <w:sz w:val="20"/>
    </w:rPr>
  </w:style>
  <w:style w:type="paragraph" w:customStyle="1" w:styleId="Numbers3Double">
    <w:name w:val="*Numbers #3 Double"/>
    <w:basedOn w:val="Numbers3Single"/>
    <w:uiPriority w:val="1"/>
    <w:qFormat/>
    <w:rsid w:val="002F63D3"/>
    <w:pPr>
      <w:spacing w:after="120"/>
      <w:ind w:left="1843" w:hanging="992"/>
    </w:pPr>
  </w:style>
  <w:style w:type="paragraph" w:customStyle="1" w:styleId="Numbers4Single">
    <w:name w:val="*Numbers #4 Single"/>
    <w:basedOn w:val="Normal"/>
    <w:uiPriority w:val="1"/>
    <w:qFormat/>
    <w:rsid w:val="002F63D3"/>
    <w:pPr>
      <w:spacing w:line="240" w:lineRule="atLeast"/>
      <w:ind w:left="2269" w:hanging="851"/>
    </w:pPr>
    <w:rPr>
      <w:color w:val="auto"/>
      <w:sz w:val="20"/>
    </w:rPr>
  </w:style>
  <w:style w:type="paragraph" w:customStyle="1" w:styleId="Numbers4Double">
    <w:name w:val="*Numbers #4 Double"/>
    <w:basedOn w:val="Numbers4Single"/>
    <w:uiPriority w:val="1"/>
    <w:qFormat/>
    <w:rsid w:val="002F63D3"/>
    <w:pPr>
      <w:spacing w:after="120"/>
      <w:ind w:left="2268" w:hanging="850"/>
    </w:pPr>
  </w:style>
  <w:style w:type="paragraph" w:customStyle="1" w:styleId="Numbers5Single">
    <w:name w:val="*Numbers #5 Single"/>
    <w:basedOn w:val="Normal"/>
    <w:uiPriority w:val="1"/>
    <w:qFormat/>
    <w:rsid w:val="002F63D3"/>
    <w:pPr>
      <w:spacing w:line="240" w:lineRule="atLeast"/>
      <w:ind w:left="3260" w:hanging="992"/>
    </w:pPr>
    <w:rPr>
      <w:color w:val="auto"/>
      <w:sz w:val="20"/>
    </w:rPr>
  </w:style>
  <w:style w:type="paragraph" w:customStyle="1" w:styleId="Numbers5Double">
    <w:name w:val="*Numbers #5 Double"/>
    <w:basedOn w:val="Numbers5Single"/>
    <w:uiPriority w:val="1"/>
    <w:qFormat/>
    <w:rsid w:val="00427C8C"/>
    <w:pPr>
      <w:numPr>
        <w:ilvl w:val="4"/>
        <w:numId w:val="28"/>
      </w:numPr>
      <w:spacing w:after="120"/>
    </w:pPr>
  </w:style>
  <w:style w:type="paragraph" w:customStyle="1" w:styleId="NumbersAutoSingle">
    <w:name w:val="*Numbers (Auto) Single"/>
    <w:basedOn w:val="BodyText"/>
    <w:uiPriority w:val="1"/>
    <w:pPr>
      <w:numPr>
        <w:numId w:val="1"/>
      </w:numPr>
      <w:spacing w:after="0"/>
    </w:pPr>
    <w:rPr>
      <w:color w:val="auto"/>
    </w:rPr>
  </w:style>
  <w:style w:type="paragraph" w:customStyle="1" w:styleId="NumbersAuto0">
    <w:name w:val="*Numbers (Auto)"/>
    <w:basedOn w:val="NumbersAutoSingle"/>
    <w:uiPriority w:val="1"/>
    <w:qFormat/>
  </w:style>
  <w:style w:type="paragraph" w:customStyle="1" w:styleId="NumbersAutoBold">
    <w:name w:val="*Numbers (Auto) Bold"/>
    <w:basedOn w:val="BodyText"/>
    <w:uiPriority w:val="1"/>
    <w:pPr>
      <w:numPr>
        <w:numId w:val="2"/>
      </w:numPr>
      <w:spacing w:after="0"/>
    </w:pPr>
    <w:rPr>
      <w:b/>
    </w:rPr>
  </w:style>
  <w:style w:type="paragraph" w:customStyle="1" w:styleId="NumbersAutoDouble0">
    <w:name w:val="*Numbers (Auto) Double"/>
    <w:basedOn w:val="BodyText"/>
    <w:uiPriority w:val="1"/>
    <w:pPr>
      <w:numPr>
        <w:numId w:val="3"/>
      </w:numPr>
    </w:pPr>
  </w:style>
  <w:style w:type="paragraph" w:customStyle="1" w:styleId="NumbersAutoBoldDouble">
    <w:name w:val="*Numbers (Auto) Bold Double"/>
    <w:basedOn w:val="NumbersAutoDouble0"/>
    <w:uiPriority w:val="1"/>
    <w:qFormat/>
    <w:pPr>
      <w:numPr>
        <w:numId w:val="4"/>
      </w:numPr>
    </w:pPr>
    <w:rPr>
      <w:b/>
    </w:rPr>
  </w:style>
  <w:style w:type="paragraph" w:customStyle="1" w:styleId="NumbersBold">
    <w:name w:val="*Numbers Bold"/>
    <w:basedOn w:val="Numbers1Single"/>
    <w:uiPriority w:val="1"/>
    <w:rPr>
      <w:b/>
    </w:rPr>
  </w:style>
  <w:style w:type="paragraph" w:customStyle="1" w:styleId="NumbersBoldDouble">
    <w:name w:val="*Numbers Bold Double"/>
    <w:basedOn w:val="Numbers1Double"/>
    <w:uiPriority w:val="1"/>
    <w:qFormat/>
    <w:rPr>
      <w:b/>
    </w:rPr>
  </w:style>
  <w:style w:type="paragraph" w:customStyle="1" w:styleId="NumbersDouble">
    <w:name w:val="*Numbers Double"/>
    <w:basedOn w:val="Numbers1Double"/>
    <w:uiPriority w:val="1"/>
    <w:qFormat/>
  </w:style>
  <w:style w:type="paragraph" w:customStyle="1" w:styleId="NumbersSingle">
    <w:name w:val="*Numbers Single"/>
    <w:basedOn w:val="Numbers1Single"/>
    <w:uiPriority w:val="1"/>
    <w:qFormat/>
  </w:style>
  <w:style w:type="paragraph" w:customStyle="1" w:styleId="ProprietaryNotice">
    <w:name w:val="*Proprietary Notice"/>
    <w:uiPriority w:val="1"/>
    <w:pPr>
      <w:spacing w:after="0" w:line="200" w:lineRule="exact"/>
    </w:pPr>
    <w:rPr>
      <w:rFonts w:ascii="Arial" w:eastAsia="PMingLiU" w:hAnsi="Arial" w:cs="Times New Roman"/>
      <w:sz w:val="16"/>
      <w:szCs w:val="16"/>
      <w:lang w:bidi="ar-DZ"/>
    </w:rPr>
  </w:style>
  <w:style w:type="paragraph" w:customStyle="1" w:styleId="Quotation">
    <w:name w:val="*Quotation"/>
    <w:basedOn w:val="Normal"/>
    <w:uiPriority w:val="1"/>
    <w:qFormat/>
    <w:pPr>
      <w:spacing w:after="120"/>
      <w:ind w:left="1080" w:right="720" w:hanging="360"/>
    </w:pPr>
  </w:style>
  <w:style w:type="paragraph" w:customStyle="1" w:styleId="QuotationAttribute">
    <w:name w:val="*Quotation Attribute"/>
    <w:uiPriority w:val="1"/>
    <w:qFormat/>
    <w:pPr>
      <w:numPr>
        <w:numId w:val="24"/>
      </w:numPr>
      <w:spacing w:after="200"/>
      <w:ind w:right="720"/>
    </w:pPr>
    <w:rPr>
      <w:rFonts w:ascii="Arial" w:eastAsia="PMingLiU" w:hAnsi="Arial" w:cs="Times New Roman"/>
      <w:i/>
      <w:color w:val="000000"/>
      <w:szCs w:val="20"/>
      <w:lang w:bidi="ar-DZ"/>
    </w:rPr>
  </w:style>
  <w:style w:type="paragraph" w:customStyle="1" w:styleId="Reference">
    <w:name w:val="*Reference"/>
    <w:basedOn w:val="BodyText"/>
    <w:next w:val="BodyText"/>
    <w:uiPriority w:val="1"/>
    <w:pPr>
      <w:ind w:left="1440" w:hanging="1440"/>
    </w:pPr>
  </w:style>
  <w:style w:type="paragraph" w:customStyle="1" w:styleId="Response">
    <w:name w:val="*Response"/>
    <w:basedOn w:val="BodyText"/>
    <w:next w:val="BodyText"/>
    <w:uiPriority w:val="1"/>
    <w:pPr>
      <w:keepNext/>
    </w:pPr>
    <w:rPr>
      <w:b/>
      <w:i/>
      <w:color w:val="auto"/>
    </w:rPr>
  </w:style>
  <w:style w:type="paragraph" w:customStyle="1" w:styleId="SectionHeading">
    <w:name w:val="*SectionHeading"/>
    <w:basedOn w:val="Normal"/>
    <w:next w:val="SectionText"/>
    <w:uiPriority w:val="1"/>
    <w:qFormat/>
    <w:pPr>
      <w:spacing w:after="120"/>
      <w:ind w:left="284"/>
    </w:pPr>
    <w:rPr>
      <w:rFonts w:cs="Arial"/>
      <w:color w:val="808285"/>
      <w:sz w:val="40"/>
    </w:rPr>
  </w:style>
  <w:style w:type="paragraph" w:customStyle="1" w:styleId="SectionNumber">
    <w:name w:val="*SectionNumber"/>
    <w:basedOn w:val="Normal"/>
    <w:uiPriority w:val="1"/>
    <w:qFormat/>
    <w:pPr>
      <w:jc w:val="center"/>
    </w:pPr>
    <w:rPr>
      <w:rFonts w:ascii="Arial Black" w:hAnsi="Arial Black"/>
      <w:color w:val="FFFFFF" w:themeColor="background1"/>
      <w:sz w:val="72"/>
    </w:rPr>
  </w:style>
  <w:style w:type="paragraph" w:customStyle="1" w:styleId="SectionStripe">
    <w:name w:val="*SectionStripe"/>
    <w:basedOn w:val="Normal"/>
    <w:uiPriority w:val="1"/>
    <w:qFormat/>
    <w:pPr>
      <w:jc w:val="right"/>
    </w:pPr>
    <w:rPr>
      <w:rFonts w:cs="Arial"/>
      <w:color w:val="FFFFFF" w:themeColor="background1"/>
      <w:sz w:val="40"/>
    </w:rPr>
  </w:style>
  <w:style w:type="paragraph" w:customStyle="1" w:styleId="SectionTheme">
    <w:name w:val="*SectionTheme"/>
    <w:basedOn w:val="Normal"/>
    <w:next w:val="heading40"/>
    <w:uiPriority w:val="1"/>
    <w:qFormat/>
    <w:rsid w:val="000154B5"/>
    <w:rPr>
      <w:rFonts w:cs="Arial"/>
      <w:color w:val="005882"/>
      <w:sz w:val="36"/>
    </w:rPr>
  </w:style>
  <w:style w:type="paragraph" w:customStyle="1" w:styleId="Subheading">
    <w:name w:val="*Subheading"/>
    <w:basedOn w:val="BodyText"/>
    <w:next w:val="BodyText"/>
    <w:uiPriority w:val="1"/>
    <w:pPr>
      <w:keepNext/>
      <w:spacing w:before="240" w:after="60"/>
    </w:pPr>
    <w:rPr>
      <w:b/>
      <w:color w:val="auto"/>
    </w:rPr>
  </w:style>
  <w:style w:type="paragraph" w:customStyle="1" w:styleId="Subheading2">
    <w:name w:val="*Subheading 2"/>
    <w:basedOn w:val="Subheading"/>
    <w:next w:val="BodyText"/>
    <w:uiPriority w:val="1"/>
    <w:qFormat/>
    <w:rPr>
      <w:i/>
    </w:rPr>
  </w:style>
  <w:style w:type="paragraph" w:customStyle="1" w:styleId="TableCaptionAuto">
    <w:name w:val="*Table Caption Auto#"/>
    <w:basedOn w:val="TableFigureCaption"/>
    <w:next w:val="BodyText"/>
    <w:uiPriority w:val="1"/>
    <w:rsid w:val="00496F44"/>
    <w:pPr>
      <w:numPr>
        <w:numId w:val="5"/>
      </w:numPr>
      <w:tabs>
        <w:tab w:val="clear" w:pos="432"/>
      </w:tabs>
      <w:spacing w:before="120"/>
      <w:ind w:left="1080" w:hanging="1080"/>
    </w:pPr>
  </w:style>
  <w:style w:type="paragraph" w:customStyle="1" w:styleId="TableText10Single">
    <w:name w:val="*Table Text 10 Single"/>
    <w:basedOn w:val="BodyText"/>
    <w:uiPriority w:val="1"/>
    <w:pPr>
      <w:spacing w:after="0"/>
    </w:pPr>
  </w:style>
  <w:style w:type="paragraph" w:customStyle="1" w:styleId="TableText10Double">
    <w:name w:val="*Table Text 10 Double"/>
    <w:basedOn w:val="TableText10Single"/>
    <w:uiPriority w:val="1"/>
    <w:rsid w:val="00D66F09"/>
    <w:pPr>
      <w:spacing w:before="60" w:after="60"/>
    </w:pPr>
  </w:style>
  <w:style w:type="paragraph" w:customStyle="1" w:styleId="TableText10BoldDouble">
    <w:name w:val="*Table Text 10 Bold Double"/>
    <w:basedOn w:val="TableText10Double"/>
    <w:uiPriority w:val="1"/>
    <w:qFormat/>
    <w:rPr>
      <w:b/>
    </w:rPr>
  </w:style>
  <w:style w:type="paragraph" w:customStyle="1" w:styleId="TableHeading10">
    <w:name w:val="*Table Heading 10"/>
    <w:basedOn w:val="TableText10BoldDouble"/>
    <w:uiPriority w:val="1"/>
    <w:qFormat/>
  </w:style>
  <w:style w:type="paragraph" w:customStyle="1" w:styleId="TableText11Single">
    <w:name w:val="*Table Text 11 Single"/>
    <w:basedOn w:val="TableText10Single"/>
    <w:uiPriority w:val="1"/>
    <w:rPr>
      <w:sz w:val="22"/>
    </w:rPr>
  </w:style>
  <w:style w:type="paragraph" w:customStyle="1" w:styleId="TableText11Double">
    <w:name w:val="*Table Text 11 Double"/>
    <w:basedOn w:val="TableText11Single"/>
    <w:uiPriority w:val="1"/>
    <w:rsid w:val="00D66F09"/>
    <w:pPr>
      <w:spacing w:before="60" w:after="60"/>
    </w:pPr>
  </w:style>
  <w:style w:type="paragraph" w:customStyle="1" w:styleId="TableText11BoldDouble">
    <w:name w:val="*Table Text 11 Bold Double"/>
    <w:basedOn w:val="TableText11Double"/>
    <w:uiPriority w:val="1"/>
    <w:qFormat/>
    <w:rPr>
      <w:b/>
    </w:rPr>
  </w:style>
  <w:style w:type="paragraph" w:customStyle="1" w:styleId="TableHeading11">
    <w:name w:val="*Table Heading 11"/>
    <w:basedOn w:val="TableText11BoldDouble"/>
    <w:uiPriority w:val="1"/>
  </w:style>
  <w:style w:type="paragraph" w:customStyle="1" w:styleId="TableText8Single">
    <w:name w:val="*Table Text 8 Single"/>
    <w:basedOn w:val="TableText10Single"/>
    <w:uiPriority w:val="1"/>
    <w:rPr>
      <w:sz w:val="16"/>
    </w:rPr>
  </w:style>
  <w:style w:type="paragraph" w:customStyle="1" w:styleId="TableText8Double">
    <w:name w:val="*Table Text 8 Double"/>
    <w:basedOn w:val="TableText8Single"/>
    <w:uiPriority w:val="1"/>
    <w:rsid w:val="004D1FD7"/>
    <w:pPr>
      <w:spacing w:before="60" w:after="60"/>
    </w:pPr>
  </w:style>
  <w:style w:type="paragraph" w:customStyle="1" w:styleId="TableText8BoldDouble">
    <w:name w:val="*Table Text 8 Bold Double"/>
    <w:basedOn w:val="TableText8Double"/>
    <w:uiPriority w:val="1"/>
    <w:qFormat/>
    <w:rPr>
      <w:b/>
    </w:rPr>
  </w:style>
  <w:style w:type="paragraph" w:customStyle="1" w:styleId="TableHeading8">
    <w:name w:val="*Table Heading 8"/>
    <w:basedOn w:val="TableText8BoldDouble"/>
    <w:uiPriority w:val="1"/>
  </w:style>
  <w:style w:type="paragraph" w:customStyle="1" w:styleId="TableText9BoldDouble">
    <w:name w:val="*Table Text 9 Bold Double"/>
    <w:basedOn w:val="TableText10BoldDouble"/>
    <w:uiPriority w:val="1"/>
    <w:qFormat/>
    <w:rPr>
      <w:sz w:val="18"/>
    </w:rPr>
  </w:style>
  <w:style w:type="paragraph" w:customStyle="1" w:styleId="TableHeading9">
    <w:name w:val="*Table Heading 9"/>
    <w:basedOn w:val="TableText9BoldDouble"/>
    <w:uiPriority w:val="1"/>
    <w:qFormat/>
  </w:style>
  <w:style w:type="paragraph" w:customStyle="1" w:styleId="TableSubheading10">
    <w:name w:val="*Table Subheading 10"/>
    <w:basedOn w:val="Normal"/>
    <w:uiPriority w:val="1"/>
    <w:pPr>
      <w:keepNext/>
    </w:pPr>
    <w:rPr>
      <w:b/>
      <w:color w:val="000000" w:themeColor="text1"/>
      <w:sz w:val="20"/>
    </w:rPr>
  </w:style>
  <w:style w:type="paragraph" w:customStyle="1" w:styleId="TableSubheading11">
    <w:name w:val="*Table Subheading 11"/>
    <w:basedOn w:val="TableSubheading10"/>
    <w:uiPriority w:val="1"/>
    <w:rPr>
      <w:sz w:val="22"/>
    </w:rPr>
  </w:style>
  <w:style w:type="paragraph" w:customStyle="1" w:styleId="TableSubheading9">
    <w:name w:val="*Table Subheading 9"/>
    <w:basedOn w:val="TableSubheading10"/>
    <w:uiPriority w:val="1"/>
    <w:qFormat/>
    <w:rPr>
      <w:sz w:val="18"/>
    </w:rPr>
  </w:style>
  <w:style w:type="paragraph" w:customStyle="1" w:styleId="TableSubheading8">
    <w:name w:val="*Table Subheading 8"/>
    <w:basedOn w:val="TableSubheading9"/>
    <w:uiPriority w:val="1"/>
    <w:rPr>
      <w:sz w:val="16"/>
    </w:rPr>
  </w:style>
  <w:style w:type="paragraph" w:customStyle="1" w:styleId="TableText10Bold">
    <w:name w:val="*Table Text 10 Bold"/>
    <w:basedOn w:val="TableText10Single"/>
    <w:uiPriority w:val="1"/>
    <w:rPr>
      <w:b/>
    </w:rPr>
  </w:style>
  <w:style w:type="paragraph" w:customStyle="1" w:styleId="TableText10BoldSingle">
    <w:name w:val="*Table Text 10 Bold Single"/>
    <w:basedOn w:val="TableText10Single"/>
    <w:uiPriority w:val="1"/>
    <w:qFormat/>
    <w:rPr>
      <w:b/>
    </w:rPr>
  </w:style>
  <w:style w:type="paragraph" w:customStyle="1" w:styleId="TableText10Bullet1Double">
    <w:name w:val="*Table Text 10 Bullet #1 Double"/>
    <w:basedOn w:val="TableText10Bullet1Single"/>
    <w:uiPriority w:val="1"/>
    <w:pPr>
      <w:spacing w:after="60"/>
    </w:pPr>
  </w:style>
  <w:style w:type="paragraph" w:customStyle="1" w:styleId="TableText10Bullet2Single">
    <w:name w:val="*Table Text 10 Bullet #2 Single"/>
    <w:uiPriority w:val="1"/>
    <w:pPr>
      <w:numPr>
        <w:numId w:val="54"/>
      </w:numPr>
      <w:tabs>
        <w:tab w:val="left" w:pos="432"/>
      </w:tabs>
      <w:spacing w:after="20"/>
    </w:pPr>
    <w:rPr>
      <w:rFonts w:ascii="Arial" w:eastAsia="PMingLiU" w:hAnsi="Arial" w:cs="Times New Roman"/>
      <w:color w:val="000000"/>
      <w:sz w:val="20"/>
      <w:szCs w:val="20"/>
      <w:lang w:bidi="ar-DZ"/>
    </w:rPr>
  </w:style>
  <w:style w:type="paragraph" w:customStyle="1" w:styleId="TableText10Bullet2Double">
    <w:name w:val="*Table Text 10 Bullet #2 Double"/>
    <w:basedOn w:val="TableText10Bullet2Single"/>
    <w:uiPriority w:val="1"/>
    <w:rsid w:val="00022E8C"/>
    <w:pPr>
      <w:numPr>
        <w:numId w:val="53"/>
      </w:numPr>
      <w:tabs>
        <w:tab w:val="clear" w:pos="432"/>
      </w:tabs>
      <w:spacing w:after="60"/>
      <w:ind w:left="432" w:hanging="216"/>
    </w:pPr>
  </w:style>
  <w:style w:type="paragraph" w:customStyle="1" w:styleId="TableText10Bullet3Single">
    <w:name w:val="*Table Text 10 Bullet #3 Single"/>
    <w:basedOn w:val="TableText10Bullet1Single"/>
    <w:uiPriority w:val="1"/>
    <w:qFormat/>
    <w:pPr>
      <w:tabs>
        <w:tab w:val="clear" w:pos="216"/>
      </w:tabs>
      <w:ind w:left="648"/>
    </w:pPr>
  </w:style>
  <w:style w:type="paragraph" w:customStyle="1" w:styleId="TableText10Bullet3Double">
    <w:name w:val="*Table Text 10 Bullet #3 Double"/>
    <w:basedOn w:val="TableText10Bullet3Single"/>
    <w:uiPriority w:val="1"/>
    <w:qFormat/>
    <w:pPr>
      <w:spacing w:after="60"/>
    </w:pPr>
  </w:style>
  <w:style w:type="paragraph" w:customStyle="1" w:styleId="TableText11Bold">
    <w:name w:val="*Table Text 11 Bold"/>
    <w:basedOn w:val="TableText11Single"/>
    <w:uiPriority w:val="1"/>
    <w:rPr>
      <w:b/>
    </w:rPr>
  </w:style>
  <w:style w:type="paragraph" w:customStyle="1" w:styleId="TableText11BoldSingle">
    <w:name w:val="*Table Text 11 Bold Single"/>
    <w:basedOn w:val="TableText11Single"/>
    <w:uiPriority w:val="1"/>
    <w:qFormat/>
    <w:rPr>
      <w:b/>
    </w:rPr>
  </w:style>
  <w:style w:type="paragraph" w:customStyle="1" w:styleId="TableText11Bullet1Double">
    <w:name w:val="*Table Text 11 Bullet #1 Double"/>
    <w:basedOn w:val="TableText10Bullet1Double"/>
    <w:uiPriority w:val="1"/>
    <w:qFormat/>
    <w:rPr>
      <w:sz w:val="22"/>
    </w:rPr>
  </w:style>
  <w:style w:type="paragraph" w:customStyle="1" w:styleId="TableText11Bullet1Single">
    <w:name w:val="*Table Text 11 Bullet #1 Single"/>
    <w:basedOn w:val="TableText10Bullet1Single"/>
    <w:uiPriority w:val="1"/>
    <w:qFormat/>
    <w:rPr>
      <w:sz w:val="22"/>
    </w:rPr>
  </w:style>
  <w:style w:type="paragraph" w:customStyle="1" w:styleId="TableText11Bullet2Double">
    <w:name w:val="*Table Text 11 Bullet #2 Double"/>
    <w:basedOn w:val="TableText10Bullet2Double"/>
    <w:uiPriority w:val="1"/>
    <w:qFormat/>
    <w:rPr>
      <w:sz w:val="22"/>
    </w:rPr>
  </w:style>
  <w:style w:type="paragraph" w:customStyle="1" w:styleId="TableText11Bullet2Single">
    <w:name w:val="*Table Text 11 Bullet #2 Single"/>
    <w:basedOn w:val="TableText10Bullet2Single"/>
    <w:uiPriority w:val="1"/>
    <w:pPr>
      <w:tabs>
        <w:tab w:val="clear" w:pos="1440"/>
      </w:tabs>
    </w:pPr>
    <w:rPr>
      <w:sz w:val="22"/>
    </w:rPr>
  </w:style>
  <w:style w:type="paragraph" w:customStyle="1" w:styleId="TableText11Bullet3Double">
    <w:name w:val="*Table Text 11 Bullet #3 Double"/>
    <w:basedOn w:val="TableText10Bullet3Double"/>
    <w:uiPriority w:val="1"/>
    <w:qFormat/>
    <w:rPr>
      <w:sz w:val="22"/>
    </w:rPr>
  </w:style>
  <w:style w:type="paragraph" w:customStyle="1" w:styleId="TableText11Bullet3Single">
    <w:name w:val="*Table Text 11 Bullet #3 Single"/>
    <w:basedOn w:val="TableText10Bullet3Single"/>
    <w:uiPriority w:val="1"/>
    <w:qFormat/>
    <w:rPr>
      <w:sz w:val="22"/>
    </w:rPr>
  </w:style>
  <w:style w:type="paragraph" w:customStyle="1" w:styleId="TableText8Bold">
    <w:name w:val="*Table Text 8 Bold"/>
    <w:basedOn w:val="TableText8Single"/>
    <w:uiPriority w:val="1"/>
    <w:rPr>
      <w:b/>
    </w:rPr>
  </w:style>
  <w:style w:type="paragraph" w:customStyle="1" w:styleId="TableText8BoldSingle">
    <w:name w:val="*Table Text 8 Bold Single"/>
    <w:basedOn w:val="TableText8Single"/>
    <w:uiPriority w:val="1"/>
    <w:qFormat/>
    <w:rPr>
      <w:b/>
    </w:rPr>
  </w:style>
  <w:style w:type="paragraph" w:customStyle="1" w:styleId="TableText8Bullet1Double">
    <w:name w:val="*Table Text 8 Bullet #1 Double"/>
    <w:basedOn w:val="TableText10Bullet1Double"/>
    <w:uiPriority w:val="1"/>
    <w:qFormat/>
    <w:rPr>
      <w:sz w:val="16"/>
    </w:rPr>
  </w:style>
  <w:style w:type="paragraph" w:customStyle="1" w:styleId="TableText8Bullet1Single">
    <w:name w:val="*Table Text 8 Bullet #1 Single"/>
    <w:basedOn w:val="TableText10Bullet1Single"/>
    <w:uiPriority w:val="1"/>
    <w:qFormat/>
    <w:rPr>
      <w:sz w:val="16"/>
    </w:rPr>
  </w:style>
  <w:style w:type="paragraph" w:customStyle="1" w:styleId="TableText8Bullet2Double">
    <w:name w:val="*Table Text 8 Bullet #2 Double"/>
    <w:basedOn w:val="TableText10Bullet2Double"/>
    <w:uiPriority w:val="1"/>
    <w:qFormat/>
    <w:rPr>
      <w:sz w:val="16"/>
    </w:rPr>
  </w:style>
  <w:style w:type="paragraph" w:customStyle="1" w:styleId="TableText8Bullet2Single">
    <w:name w:val="*Table Text 8 Bullet #2 Single"/>
    <w:basedOn w:val="TableText10Bullet2Single"/>
    <w:uiPriority w:val="1"/>
    <w:qFormat/>
    <w:pPr>
      <w:tabs>
        <w:tab w:val="clear" w:pos="1440"/>
      </w:tabs>
    </w:pPr>
    <w:rPr>
      <w:sz w:val="16"/>
    </w:rPr>
  </w:style>
  <w:style w:type="paragraph" w:customStyle="1" w:styleId="TableText8Bullet3Double">
    <w:name w:val="*Table Text 8 Bullet #3 Double"/>
    <w:basedOn w:val="TableText10Bullet3Double"/>
    <w:uiPriority w:val="1"/>
    <w:qFormat/>
    <w:rPr>
      <w:sz w:val="16"/>
    </w:rPr>
  </w:style>
  <w:style w:type="paragraph" w:customStyle="1" w:styleId="TableText8Bullet3Single">
    <w:name w:val="*Table Text 8 Bullet #3 Single"/>
    <w:basedOn w:val="TableText10Bullet3Single"/>
    <w:uiPriority w:val="1"/>
    <w:qFormat/>
    <w:rPr>
      <w:sz w:val="16"/>
    </w:rPr>
  </w:style>
  <w:style w:type="paragraph" w:customStyle="1" w:styleId="TableText9Bold">
    <w:name w:val="*Table Text 9 Bold"/>
    <w:basedOn w:val="TableText10Bold"/>
    <w:uiPriority w:val="1"/>
    <w:qFormat/>
    <w:rPr>
      <w:sz w:val="18"/>
    </w:rPr>
  </w:style>
  <w:style w:type="paragraph" w:customStyle="1" w:styleId="TableText9BoldSingle">
    <w:name w:val="*Table Text 9 Bold Single"/>
    <w:basedOn w:val="TableText10BoldSingle"/>
    <w:uiPriority w:val="1"/>
    <w:qFormat/>
    <w:rPr>
      <w:sz w:val="18"/>
    </w:rPr>
  </w:style>
  <w:style w:type="paragraph" w:customStyle="1" w:styleId="TableText9Bullet1Double">
    <w:name w:val="*Table Text 9 Bullet #1 Double"/>
    <w:basedOn w:val="TableText10Bullet1Double"/>
    <w:uiPriority w:val="1"/>
    <w:qFormat/>
    <w:rPr>
      <w:sz w:val="18"/>
    </w:rPr>
  </w:style>
  <w:style w:type="paragraph" w:customStyle="1" w:styleId="TableText9Bullet1Single">
    <w:name w:val="*Table Text 9 Bullet #1 Single"/>
    <w:basedOn w:val="TableText10Bullet1Single"/>
    <w:uiPriority w:val="1"/>
    <w:qFormat/>
    <w:rPr>
      <w:sz w:val="18"/>
    </w:rPr>
  </w:style>
  <w:style w:type="paragraph" w:customStyle="1" w:styleId="TableText9Bullet2Double">
    <w:name w:val="*Table Text 9 Bullet #2 Double"/>
    <w:basedOn w:val="TableText10Bullet2Double"/>
    <w:uiPriority w:val="1"/>
    <w:qFormat/>
    <w:rPr>
      <w:sz w:val="18"/>
    </w:rPr>
  </w:style>
  <w:style w:type="paragraph" w:customStyle="1" w:styleId="TableText9Bullet2Single">
    <w:name w:val="*Table Text 9 Bullet #2 Single"/>
    <w:basedOn w:val="TableText10Bullet2Single"/>
    <w:uiPriority w:val="1"/>
    <w:qFormat/>
    <w:pPr>
      <w:tabs>
        <w:tab w:val="clear" w:pos="1440"/>
      </w:tabs>
    </w:pPr>
    <w:rPr>
      <w:sz w:val="18"/>
    </w:rPr>
  </w:style>
  <w:style w:type="paragraph" w:customStyle="1" w:styleId="TableText9Bullet3Double">
    <w:name w:val="*Table Text 9 Bullet #3 Double"/>
    <w:basedOn w:val="TableText10Bullet3Double"/>
    <w:qFormat/>
    <w:rPr>
      <w:sz w:val="18"/>
    </w:rPr>
  </w:style>
  <w:style w:type="paragraph" w:customStyle="1" w:styleId="TableText9Bullet3Single">
    <w:name w:val="*Table Text 9 Bullet #3 Single"/>
    <w:basedOn w:val="TableText10Bullet3Single"/>
    <w:uiPriority w:val="1"/>
    <w:qFormat/>
    <w:rPr>
      <w:sz w:val="18"/>
    </w:rPr>
  </w:style>
  <w:style w:type="paragraph" w:customStyle="1" w:styleId="TableText9Double">
    <w:name w:val="*Table Text 9 Double"/>
    <w:basedOn w:val="TableText10Double"/>
    <w:uiPriority w:val="1"/>
    <w:qFormat/>
    <w:rsid w:val="004D1FD7"/>
    <w:rPr>
      <w:sz w:val="18"/>
    </w:rPr>
  </w:style>
  <w:style w:type="paragraph" w:customStyle="1" w:styleId="TableText9Single">
    <w:name w:val="*Table Text 9 Single"/>
    <w:basedOn w:val="TableText10Single"/>
    <w:uiPriority w:val="1"/>
    <w:qFormat/>
    <w:rPr>
      <w:sz w:val="18"/>
    </w:rPr>
  </w:style>
  <w:style w:type="paragraph" w:customStyle="1" w:styleId="Website">
    <w:name w:val="*Website"/>
    <w:basedOn w:val="BodyText"/>
    <w:next w:val="BodyText"/>
    <w:uiPriority w:val="1"/>
    <w:pPr>
      <w:ind w:left="1080" w:hanging="1080"/>
    </w:pPr>
  </w:style>
  <w:style w:type="paragraph" w:customStyle="1" w:styleId="AltNumbers0">
    <w:name w:val="~Alt Numbers"/>
    <w:basedOn w:val="AltNumbers"/>
    <w:uiPriority w:val="1"/>
    <w:rsid w:val="00AE146D"/>
    <w:pPr>
      <w:shd w:val="clear" w:color="auto" w:fill="00A3E1" w:themeFill="accent3"/>
    </w:pPr>
    <w:rPr>
      <w:color w:val="auto"/>
    </w:rPr>
  </w:style>
  <w:style w:type="paragraph" w:customStyle="1" w:styleId="AltNumbersBold0">
    <w:name w:val="~Alt Numbers Bold"/>
    <w:basedOn w:val="AltNumbersBold"/>
    <w:uiPriority w:val="1"/>
    <w:rsid w:val="00AE146D"/>
    <w:pPr>
      <w:shd w:val="clear" w:color="auto" w:fill="00A3E1" w:themeFill="accent3"/>
    </w:pPr>
    <w:rPr>
      <w:color w:val="auto"/>
    </w:rPr>
  </w:style>
  <w:style w:type="paragraph" w:customStyle="1" w:styleId="AltNumbersDouble0">
    <w:name w:val="~Alt Numbers Double"/>
    <w:basedOn w:val="AltNumbersDouble"/>
    <w:uiPriority w:val="1"/>
    <w:rsid w:val="00AE146D"/>
    <w:pPr>
      <w:shd w:val="clear" w:color="auto" w:fill="00A3E1" w:themeFill="accent3"/>
    </w:pPr>
    <w:rPr>
      <w:color w:val="auto"/>
    </w:rPr>
  </w:style>
  <w:style w:type="paragraph" w:customStyle="1" w:styleId="BlindParagraph0">
    <w:name w:val="~Blind Paragraph"/>
    <w:basedOn w:val="Normal"/>
    <w:uiPriority w:val="1"/>
    <w:rsid w:val="00AE146D"/>
    <w:pPr>
      <w:shd w:val="clear" w:color="auto" w:fill="00A3E1" w:themeFill="accent3"/>
      <w:tabs>
        <w:tab w:val="center" w:pos="4320"/>
        <w:tab w:val="right" w:pos="8640"/>
      </w:tabs>
      <w:spacing w:line="80" w:lineRule="exact"/>
    </w:pPr>
    <w:rPr>
      <w:color w:val="auto"/>
      <w:sz w:val="4"/>
      <w:szCs w:val="4"/>
    </w:rPr>
  </w:style>
  <w:style w:type="paragraph" w:customStyle="1" w:styleId="BodySingle0">
    <w:name w:val="~Body Single"/>
    <w:basedOn w:val="BodySingle"/>
    <w:uiPriority w:val="1"/>
    <w:rsid w:val="00AE146D"/>
    <w:pPr>
      <w:shd w:val="clear" w:color="auto" w:fill="00A3E1" w:themeFill="accent3"/>
    </w:pPr>
    <w:rPr>
      <w:color w:val="auto"/>
    </w:rPr>
  </w:style>
  <w:style w:type="paragraph" w:customStyle="1" w:styleId="BodyText0">
    <w:name w:val="~Body Text"/>
    <w:basedOn w:val="BodyText"/>
    <w:uiPriority w:val="1"/>
    <w:rsid w:val="00C60BB4"/>
    <w:pPr>
      <w:shd w:val="clear" w:color="auto" w:fill="D9D9D6"/>
    </w:pPr>
    <w:rPr>
      <w:color w:val="auto"/>
    </w:rPr>
  </w:style>
  <w:style w:type="paragraph" w:customStyle="1" w:styleId="BodyTextBold0">
    <w:name w:val="~Body Text Bold"/>
    <w:basedOn w:val="BodyTextBold"/>
    <w:uiPriority w:val="1"/>
    <w:rsid w:val="00AE146D"/>
    <w:pPr>
      <w:shd w:val="clear" w:color="auto" w:fill="00A3E1" w:themeFill="accent3"/>
    </w:pPr>
  </w:style>
  <w:style w:type="paragraph" w:customStyle="1" w:styleId="Bullet1Double">
    <w:name w:val="~Bullet #1 Double"/>
    <w:basedOn w:val="Bullet1Double0"/>
    <w:uiPriority w:val="1"/>
    <w:rsid w:val="00C60BB4"/>
    <w:pPr>
      <w:numPr>
        <w:numId w:val="48"/>
      </w:numPr>
      <w:shd w:val="clear" w:color="auto" w:fill="D9D9D6"/>
      <w:tabs>
        <w:tab w:val="clear" w:pos="288"/>
        <w:tab w:val="left" w:pos="360"/>
      </w:tabs>
      <w:spacing w:after="120"/>
    </w:pPr>
    <w:rPr>
      <w:color w:val="auto"/>
    </w:rPr>
  </w:style>
  <w:style w:type="paragraph" w:customStyle="1" w:styleId="Bullet1Single">
    <w:name w:val="~Bullet #1 Single"/>
    <w:basedOn w:val="BodyText"/>
    <w:uiPriority w:val="1"/>
    <w:rsid w:val="00AE146D"/>
    <w:pPr>
      <w:numPr>
        <w:numId w:val="38"/>
      </w:numPr>
      <w:shd w:val="clear" w:color="auto" w:fill="00A3E1" w:themeFill="accent3"/>
      <w:tabs>
        <w:tab w:val="left" w:pos="426"/>
        <w:tab w:val="left" w:pos="720"/>
      </w:tabs>
      <w:spacing w:after="0"/>
    </w:pPr>
    <w:rPr>
      <w:color w:val="auto"/>
    </w:rPr>
  </w:style>
  <w:style w:type="paragraph" w:customStyle="1" w:styleId="Bullet1SubtextDouble0">
    <w:name w:val="~Bullet #1 Subtext Double"/>
    <w:basedOn w:val="Bullet1SubtextDouble"/>
    <w:uiPriority w:val="1"/>
    <w:rsid w:val="00AE146D"/>
    <w:pPr>
      <w:shd w:val="clear" w:color="auto" w:fill="DBDCDD"/>
      <w:ind w:left="0"/>
    </w:pPr>
    <w:rPr>
      <w:color w:val="auto"/>
    </w:rPr>
  </w:style>
  <w:style w:type="paragraph" w:customStyle="1" w:styleId="Bullet1SubtextSingle0">
    <w:name w:val="~Bullet #1 Subtext Single"/>
    <w:basedOn w:val="Bullet1SubtextDouble0"/>
    <w:uiPriority w:val="1"/>
    <w:qFormat/>
    <w:rsid w:val="00AE146D"/>
    <w:pPr>
      <w:spacing w:after="0"/>
      <w:ind w:left="216"/>
    </w:pPr>
  </w:style>
  <w:style w:type="paragraph" w:customStyle="1" w:styleId="Bullet2Double">
    <w:name w:val="~Bullet #2 Double"/>
    <w:basedOn w:val="Bullet2Double0"/>
    <w:uiPriority w:val="1"/>
    <w:rsid w:val="00C60BB4"/>
    <w:pPr>
      <w:numPr>
        <w:ilvl w:val="1"/>
        <w:numId w:val="48"/>
      </w:numPr>
      <w:shd w:val="clear" w:color="auto" w:fill="D9D9D6"/>
      <w:tabs>
        <w:tab w:val="clear" w:pos="576"/>
        <w:tab w:val="left" w:pos="432"/>
      </w:tabs>
      <w:spacing w:after="120"/>
    </w:pPr>
    <w:rPr>
      <w:color w:val="auto"/>
    </w:rPr>
  </w:style>
  <w:style w:type="paragraph" w:customStyle="1" w:styleId="Bullet2Single">
    <w:name w:val="~Bullet #2 Single"/>
    <w:basedOn w:val="Bullet2Single0"/>
    <w:uiPriority w:val="1"/>
    <w:rsid w:val="00AE146D"/>
    <w:pPr>
      <w:numPr>
        <w:numId w:val="39"/>
      </w:numPr>
      <w:shd w:val="clear" w:color="auto" w:fill="00A3E1" w:themeFill="accent3"/>
      <w:tabs>
        <w:tab w:val="left" w:pos="540"/>
      </w:tabs>
    </w:pPr>
  </w:style>
  <w:style w:type="paragraph" w:customStyle="1" w:styleId="Bullet2SubtextDouble">
    <w:name w:val="~Bullet #2 Subtext Double"/>
    <w:basedOn w:val="Bullet2SubtextDouble0"/>
    <w:uiPriority w:val="1"/>
    <w:rsid w:val="00AE146D"/>
    <w:pPr>
      <w:numPr>
        <w:numId w:val="40"/>
      </w:numPr>
      <w:shd w:val="clear" w:color="auto" w:fill="DBDCDD"/>
      <w:tabs>
        <w:tab w:val="left" w:pos="720"/>
      </w:tabs>
    </w:pPr>
    <w:rPr>
      <w:color w:val="auto"/>
    </w:rPr>
  </w:style>
  <w:style w:type="paragraph" w:customStyle="1" w:styleId="Bullet2SubtextSingle">
    <w:name w:val="~Bullet #2 Subtext Single"/>
    <w:basedOn w:val="Bullet2SubtextSingle0"/>
    <w:uiPriority w:val="1"/>
    <w:rsid w:val="00AE146D"/>
    <w:pPr>
      <w:numPr>
        <w:numId w:val="41"/>
      </w:numPr>
      <w:shd w:val="clear" w:color="auto" w:fill="DBDCDD"/>
      <w:tabs>
        <w:tab w:val="left" w:pos="720"/>
      </w:tabs>
    </w:pPr>
    <w:rPr>
      <w:color w:val="auto"/>
    </w:rPr>
  </w:style>
  <w:style w:type="paragraph" w:customStyle="1" w:styleId="Bullet3Double0">
    <w:name w:val="~Bullet #3 Double"/>
    <w:basedOn w:val="Bullet3Double"/>
    <w:uiPriority w:val="1"/>
    <w:rsid w:val="00C60BB4"/>
    <w:pPr>
      <w:numPr>
        <w:ilvl w:val="2"/>
        <w:numId w:val="48"/>
      </w:numPr>
      <w:shd w:val="clear" w:color="auto" w:fill="D9D9D6"/>
      <w:tabs>
        <w:tab w:val="clear" w:pos="864"/>
        <w:tab w:val="left" w:pos="1080"/>
      </w:tabs>
      <w:spacing w:after="120"/>
    </w:pPr>
    <w:rPr>
      <w:color w:val="auto"/>
    </w:rPr>
  </w:style>
  <w:style w:type="paragraph" w:customStyle="1" w:styleId="Bullet3Single">
    <w:name w:val="~Bullet #3 Single"/>
    <w:basedOn w:val="Bullet3Single0"/>
    <w:uiPriority w:val="1"/>
    <w:rsid w:val="00AE146D"/>
    <w:pPr>
      <w:numPr>
        <w:numId w:val="42"/>
      </w:numPr>
      <w:shd w:val="clear" w:color="auto" w:fill="00A3E1" w:themeFill="accent3"/>
      <w:tabs>
        <w:tab w:val="clear" w:pos="864"/>
        <w:tab w:val="left" w:pos="900"/>
      </w:tabs>
    </w:pPr>
    <w:rPr>
      <w:color w:val="auto"/>
    </w:rPr>
  </w:style>
  <w:style w:type="paragraph" w:customStyle="1" w:styleId="Bullet3SubtextDouble">
    <w:name w:val="~Bullet #3 Subtext Double"/>
    <w:basedOn w:val="Bullet3SubtextDouble0"/>
    <w:uiPriority w:val="1"/>
    <w:rsid w:val="00AE146D"/>
    <w:pPr>
      <w:numPr>
        <w:numId w:val="43"/>
      </w:numPr>
      <w:shd w:val="clear" w:color="auto" w:fill="DBDCDD"/>
    </w:pPr>
    <w:rPr>
      <w:color w:val="auto"/>
    </w:rPr>
  </w:style>
  <w:style w:type="paragraph" w:customStyle="1" w:styleId="Bullet3SubtextSingle">
    <w:name w:val="~Bullet #3 Subtext Single"/>
    <w:basedOn w:val="Bullet3SubtextSingle0"/>
    <w:uiPriority w:val="1"/>
    <w:rsid w:val="00AE146D"/>
    <w:pPr>
      <w:numPr>
        <w:numId w:val="47"/>
      </w:numPr>
      <w:shd w:val="clear" w:color="auto" w:fill="DBDCDD"/>
    </w:pPr>
    <w:rPr>
      <w:color w:val="auto"/>
    </w:rPr>
  </w:style>
  <w:style w:type="paragraph" w:customStyle="1" w:styleId="Bullet4Double">
    <w:name w:val="~Bullet #4 Double"/>
    <w:uiPriority w:val="1"/>
    <w:rsid w:val="005005FC"/>
    <w:pPr>
      <w:numPr>
        <w:ilvl w:val="4"/>
        <w:numId w:val="48"/>
      </w:numPr>
      <w:shd w:val="clear" w:color="auto" w:fill="D9D9D6"/>
      <w:tabs>
        <w:tab w:val="left" w:pos="1440"/>
      </w:tabs>
      <w:spacing w:after="120"/>
    </w:pPr>
    <w:rPr>
      <w:rFonts w:ascii="Arial" w:eastAsia="PMingLiU" w:hAnsi="Arial" w:cs="Times New Roman"/>
      <w:sz w:val="20"/>
      <w:szCs w:val="20"/>
      <w:lang w:bidi="ar-DZ"/>
    </w:rPr>
  </w:style>
  <w:style w:type="paragraph" w:customStyle="1" w:styleId="Bullet4Single">
    <w:name w:val="~Bullet #4 Single"/>
    <w:basedOn w:val="Bullet4Single0"/>
    <w:uiPriority w:val="1"/>
    <w:rsid w:val="00AE146D"/>
    <w:pPr>
      <w:numPr>
        <w:numId w:val="44"/>
      </w:numPr>
      <w:shd w:val="clear" w:color="auto" w:fill="00A3E1" w:themeFill="accent3"/>
      <w:tabs>
        <w:tab w:val="left" w:pos="1350"/>
      </w:tabs>
    </w:pPr>
  </w:style>
  <w:style w:type="paragraph" w:customStyle="1" w:styleId="Bullet4SubtextSingle0">
    <w:name w:val="~Bullet #4 Subtext Single"/>
    <w:basedOn w:val="Bullet3SubtextSingle"/>
    <w:uiPriority w:val="1"/>
    <w:qFormat/>
    <w:rsid w:val="00AE146D"/>
    <w:pPr>
      <w:tabs>
        <w:tab w:val="clear" w:pos="1080"/>
        <w:tab w:val="left" w:pos="1440"/>
      </w:tabs>
      <w:ind w:left="864" w:firstLine="0"/>
    </w:pPr>
  </w:style>
  <w:style w:type="paragraph" w:customStyle="1" w:styleId="Bullet4SubtextDouble0">
    <w:name w:val="~Bullet #4 Subtext Double"/>
    <w:basedOn w:val="Bullet4SubtextSingle0"/>
    <w:uiPriority w:val="1"/>
    <w:qFormat/>
    <w:rsid w:val="00AE146D"/>
    <w:pPr>
      <w:spacing w:after="120"/>
    </w:pPr>
  </w:style>
  <w:style w:type="paragraph" w:customStyle="1" w:styleId="Bullet5Double">
    <w:name w:val="~Bullet #5 Double"/>
    <w:basedOn w:val="Bullet5Double0"/>
    <w:uiPriority w:val="1"/>
    <w:rsid w:val="005005FC"/>
    <w:pPr>
      <w:numPr>
        <w:numId w:val="45"/>
      </w:numPr>
      <w:shd w:val="clear" w:color="auto" w:fill="D9D9D6"/>
      <w:tabs>
        <w:tab w:val="clear" w:pos="1440"/>
        <w:tab w:val="left" w:pos="1800"/>
      </w:tabs>
      <w:spacing w:after="120"/>
      <w:ind w:left="1987"/>
    </w:pPr>
    <w:rPr>
      <w:color w:val="auto"/>
      <w:sz w:val="20"/>
    </w:rPr>
  </w:style>
  <w:style w:type="paragraph" w:customStyle="1" w:styleId="Bullet5Single">
    <w:name w:val="~Bullet #5 Single"/>
    <w:basedOn w:val="Bullet5Single0"/>
    <w:uiPriority w:val="1"/>
    <w:rsid w:val="00C60BB4"/>
    <w:pPr>
      <w:numPr>
        <w:numId w:val="46"/>
      </w:numPr>
      <w:shd w:val="clear" w:color="auto" w:fill="D9D9D6"/>
      <w:tabs>
        <w:tab w:val="clear" w:pos="1440"/>
        <w:tab w:val="left" w:pos="1710"/>
      </w:tabs>
    </w:pPr>
  </w:style>
  <w:style w:type="paragraph" w:customStyle="1" w:styleId="Bullet5SubtextSingle0">
    <w:name w:val="~Bullet #5 Subtext Single"/>
    <w:basedOn w:val="Bullet4SubtextSingle0"/>
    <w:uiPriority w:val="1"/>
    <w:qFormat/>
    <w:rsid w:val="00AE146D"/>
    <w:pPr>
      <w:tabs>
        <w:tab w:val="clear" w:pos="1440"/>
        <w:tab w:val="left" w:pos="1800"/>
      </w:tabs>
    </w:pPr>
  </w:style>
  <w:style w:type="paragraph" w:customStyle="1" w:styleId="Bullet5SubtextDouble0">
    <w:name w:val="~Bullet #5 Subtext Double"/>
    <w:basedOn w:val="Bullet5SubtextSingle0"/>
    <w:uiPriority w:val="1"/>
    <w:qFormat/>
    <w:rsid w:val="00AE146D"/>
    <w:pPr>
      <w:spacing w:after="120"/>
    </w:pPr>
  </w:style>
  <w:style w:type="paragraph" w:customStyle="1" w:styleId="BulletSubnumber">
    <w:name w:val="~Bullet Subnumber"/>
    <w:basedOn w:val="BulletSubnumber0"/>
    <w:uiPriority w:val="1"/>
    <w:rsid w:val="00AE146D"/>
    <w:pPr>
      <w:numPr>
        <w:numId w:val="50"/>
      </w:numPr>
      <w:shd w:val="clear" w:color="auto" w:fill="DBDCDD"/>
      <w:tabs>
        <w:tab w:val="clear" w:pos="720"/>
        <w:tab w:val="left" w:pos="360"/>
      </w:tabs>
    </w:pPr>
  </w:style>
  <w:style w:type="paragraph" w:customStyle="1" w:styleId="Figure0">
    <w:name w:val="~Figure"/>
    <w:basedOn w:val="BodyText0"/>
    <w:uiPriority w:val="1"/>
    <w:qFormat/>
    <w:rsid w:val="00AE146D"/>
    <w:pPr>
      <w:jc w:val="center"/>
    </w:pPr>
  </w:style>
  <w:style w:type="paragraph" w:customStyle="1" w:styleId="Heading11">
    <w:name w:val="~Heading 1"/>
    <w:basedOn w:val="heading10"/>
    <w:next w:val="BodyText0"/>
    <w:uiPriority w:val="1"/>
    <w:rsid w:val="000154B5"/>
  </w:style>
  <w:style w:type="paragraph" w:customStyle="1" w:styleId="Heading21">
    <w:name w:val="~Heading 2"/>
    <w:basedOn w:val="heading20"/>
    <w:next w:val="BodyText0"/>
    <w:uiPriority w:val="1"/>
    <w:rsid w:val="000154B5"/>
    <w:rPr>
      <w:color w:val="7030A0"/>
    </w:rPr>
  </w:style>
  <w:style w:type="paragraph" w:customStyle="1" w:styleId="Heading31">
    <w:name w:val="~Heading 3"/>
    <w:basedOn w:val="heading30"/>
    <w:next w:val="BodyText0"/>
    <w:uiPriority w:val="1"/>
    <w:rsid w:val="000154B5"/>
  </w:style>
  <w:style w:type="paragraph" w:customStyle="1" w:styleId="Heading41">
    <w:name w:val="~Heading 4"/>
    <w:basedOn w:val="heading40"/>
    <w:next w:val="BodyText0"/>
    <w:uiPriority w:val="1"/>
    <w:rsid w:val="000154B5"/>
  </w:style>
  <w:style w:type="paragraph" w:customStyle="1" w:styleId="Heading51">
    <w:name w:val="~Heading 5"/>
    <w:basedOn w:val="heading50"/>
    <w:next w:val="BodyText0"/>
    <w:uiPriority w:val="1"/>
    <w:rsid w:val="000154B5"/>
  </w:style>
  <w:style w:type="paragraph" w:customStyle="1" w:styleId="Heading61">
    <w:name w:val="~Heading 6"/>
    <w:basedOn w:val="heading60"/>
    <w:next w:val="BodyText0"/>
    <w:uiPriority w:val="1"/>
    <w:rsid w:val="000154B5"/>
  </w:style>
  <w:style w:type="paragraph" w:customStyle="1" w:styleId="HeadingManual10">
    <w:name w:val="~Heading Manual#1"/>
    <w:basedOn w:val="HeadingManual1"/>
    <w:next w:val="BodyText0"/>
    <w:uiPriority w:val="1"/>
    <w:rsid w:val="00AE146D"/>
    <w:pPr>
      <w:tabs>
        <w:tab w:val="left" w:pos="907"/>
      </w:tabs>
    </w:pPr>
  </w:style>
  <w:style w:type="paragraph" w:customStyle="1" w:styleId="HeadingManual20">
    <w:name w:val="~Heading Manual#2"/>
    <w:basedOn w:val="HeadingManual2"/>
    <w:next w:val="BodyText0"/>
    <w:uiPriority w:val="1"/>
    <w:rsid w:val="00AE146D"/>
  </w:style>
  <w:style w:type="paragraph" w:customStyle="1" w:styleId="HeadingManual30">
    <w:name w:val="~Heading Manual#3"/>
    <w:basedOn w:val="HeadingManual3"/>
    <w:next w:val="BodyText0"/>
    <w:uiPriority w:val="1"/>
    <w:rsid w:val="00AE146D"/>
  </w:style>
  <w:style w:type="paragraph" w:customStyle="1" w:styleId="HeadingManual40">
    <w:name w:val="~Heading Manual#4"/>
    <w:basedOn w:val="HeadingManual4"/>
    <w:next w:val="BodyText0"/>
    <w:uiPriority w:val="1"/>
    <w:rsid w:val="00AE146D"/>
  </w:style>
  <w:style w:type="paragraph" w:customStyle="1" w:styleId="HeadingManual50">
    <w:name w:val="~Heading Manual#5"/>
    <w:basedOn w:val="HeadingManual5"/>
    <w:next w:val="BodyText0"/>
    <w:uiPriority w:val="1"/>
    <w:rsid w:val="00AE146D"/>
  </w:style>
  <w:style w:type="paragraph" w:customStyle="1" w:styleId="HeadingManual60">
    <w:name w:val="~Heading Manual#6"/>
    <w:basedOn w:val="HeadingManual6"/>
    <w:next w:val="BodyText0"/>
    <w:uiPriority w:val="1"/>
    <w:rsid w:val="00AE146D"/>
    <w:pPr>
      <w:ind w:left="1800" w:hanging="1800"/>
    </w:pPr>
  </w:style>
  <w:style w:type="paragraph" w:customStyle="1" w:styleId="InfoText0">
    <w:name w:val="~Info Text"/>
    <w:basedOn w:val="InfoText"/>
    <w:uiPriority w:val="1"/>
    <w:rsid w:val="00AE146D"/>
    <w:pPr>
      <w:shd w:val="clear" w:color="auto" w:fill="DBDCDD"/>
    </w:pPr>
    <w:rPr>
      <w:color w:val="auto"/>
    </w:rPr>
  </w:style>
  <w:style w:type="paragraph" w:customStyle="1" w:styleId="Numbers1Single0">
    <w:name w:val="~Numbers #1 Single"/>
    <w:basedOn w:val="Numbers1Single"/>
    <w:uiPriority w:val="1"/>
    <w:rsid w:val="00C60BB4"/>
    <w:pPr>
      <w:shd w:val="clear" w:color="auto" w:fill="D9D9D6"/>
    </w:pPr>
  </w:style>
  <w:style w:type="paragraph" w:customStyle="1" w:styleId="Numbers0">
    <w:name w:val="~Numbers"/>
    <w:basedOn w:val="Numbers1Single0"/>
    <w:uiPriority w:val="1"/>
    <w:qFormat/>
    <w:rsid w:val="00AE146D"/>
  </w:style>
  <w:style w:type="paragraph" w:customStyle="1" w:styleId="Numbers1Double0">
    <w:name w:val="~Numbers #1 Double"/>
    <w:basedOn w:val="Numbers1Double"/>
    <w:uiPriority w:val="1"/>
    <w:qFormat/>
    <w:rsid w:val="00C60BB4"/>
    <w:pPr>
      <w:shd w:val="clear" w:color="auto" w:fill="D9D9D6"/>
    </w:pPr>
  </w:style>
  <w:style w:type="paragraph" w:customStyle="1" w:styleId="Numbers2Double0">
    <w:name w:val="~Numbers #2 Double"/>
    <w:basedOn w:val="Numbers2Double"/>
    <w:uiPriority w:val="1"/>
    <w:qFormat/>
    <w:rsid w:val="00C60BB4"/>
    <w:pPr>
      <w:shd w:val="clear" w:color="auto" w:fill="D9D9D6"/>
    </w:pPr>
  </w:style>
  <w:style w:type="paragraph" w:customStyle="1" w:styleId="Numbers2Single0">
    <w:name w:val="~Numbers #2 Single"/>
    <w:basedOn w:val="Numbers2Single"/>
    <w:uiPriority w:val="1"/>
    <w:qFormat/>
    <w:rsid w:val="00C60BB4"/>
    <w:pPr>
      <w:shd w:val="clear" w:color="auto" w:fill="D9D9D6"/>
    </w:pPr>
  </w:style>
  <w:style w:type="paragraph" w:customStyle="1" w:styleId="Numbers3Double0">
    <w:name w:val="~Numbers #3 Double"/>
    <w:basedOn w:val="Numbers3Double"/>
    <w:uiPriority w:val="1"/>
    <w:qFormat/>
    <w:rsid w:val="00AE146D"/>
    <w:pPr>
      <w:shd w:val="clear" w:color="auto" w:fill="D9D9D9" w:themeFill="background1" w:themeFillShade="D9"/>
    </w:pPr>
  </w:style>
  <w:style w:type="paragraph" w:customStyle="1" w:styleId="Numbers3Single0">
    <w:name w:val="~Numbers #3 Single"/>
    <w:basedOn w:val="Numbers3Single"/>
    <w:uiPriority w:val="1"/>
    <w:qFormat/>
    <w:rsid w:val="00321C24"/>
    <w:pPr>
      <w:shd w:val="clear" w:color="auto" w:fill="D9D9D9" w:themeFill="background1" w:themeFillShade="D9"/>
    </w:pPr>
  </w:style>
  <w:style w:type="paragraph" w:customStyle="1" w:styleId="Numbers4Double0">
    <w:name w:val="~Numbers #4 Double"/>
    <w:basedOn w:val="Numbers4Double"/>
    <w:uiPriority w:val="1"/>
    <w:qFormat/>
    <w:rsid w:val="00C60BB4"/>
    <w:pPr>
      <w:shd w:val="clear" w:color="auto" w:fill="D9D9D6"/>
    </w:pPr>
  </w:style>
  <w:style w:type="paragraph" w:customStyle="1" w:styleId="Numbers4Single0">
    <w:name w:val="~Numbers #4 Single"/>
    <w:basedOn w:val="Numbers4Single"/>
    <w:uiPriority w:val="1"/>
    <w:qFormat/>
    <w:rsid w:val="000376F2"/>
    <w:pPr>
      <w:shd w:val="clear" w:color="auto" w:fill="D9D9D9" w:themeFill="background1" w:themeFillShade="D9"/>
    </w:pPr>
  </w:style>
  <w:style w:type="paragraph" w:customStyle="1" w:styleId="Numbers5Double0">
    <w:name w:val="~Numbers #5 Double"/>
    <w:basedOn w:val="Numbers5Single0"/>
    <w:uiPriority w:val="1"/>
    <w:qFormat/>
    <w:rsid w:val="00C60BB4"/>
    <w:pPr>
      <w:spacing w:after="120"/>
      <w:ind w:left="3269" w:hanging="994"/>
    </w:pPr>
  </w:style>
  <w:style w:type="paragraph" w:customStyle="1" w:styleId="Numbers5Single0">
    <w:name w:val="~Numbers #5 Single"/>
    <w:basedOn w:val="Numbers5Single"/>
    <w:uiPriority w:val="1"/>
    <w:qFormat/>
    <w:rsid w:val="00C60BB4"/>
    <w:pPr>
      <w:shd w:val="clear" w:color="auto" w:fill="D9D9D6"/>
    </w:pPr>
  </w:style>
  <w:style w:type="paragraph" w:customStyle="1" w:styleId="NumbersAuto">
    <w:name w:val="~Numbers (Auto)"/>
    <w:basedOn w:val="NumbersAutoSingle"/>
    <w:uiPriority w:val="1"/>
    <w:rsid w:val="00C60BB4"/>
    <w:pPr>
      <w:numPr>
        <w:numId w:val="52"/>
      </w:numPr>
      <w:shd w:val="clear" w:color="auto" w:fill="D9D9D6"/>
    </w:pPr>
  </w:style>
  <w:style w:type="paragraph" w:customStyle="1" w:styleId="NumbersAutoBold0">
    <w:name w:val="~Numbers (Auto) Bold"/>
    <w:basedOn w:val="NumbersAutoBoldDouble"/>
    <w:uiPriority w:val="1"/>
    <w:rsid w:val="00C60BB4"/>
    <w:pPr>
      <w:numPr>
        <w:numId w:val="51"/>
      </w:numPr>
      <w:shd w:val="clear" w:color="auto" w:fill="D9D9D6"/>
    </w:pPr>
  </w:style>
  <w:style w:type="paragraph" w:customStyle="1" w:styleId="NumbersAutoDouble1">
    <w:name w:val="~Numbers (Auto) Double"/>
    <w:basedOn w:val="NumbersAuto"/>
    <w:uiPriority w:val="1"/>
    <w:rsid w:val="00C60BB4"/>
    <w:pPr>
      <w:spacing w:after="120"/>
    </w:pPr>
  </w:style>
  <w:style w:type="paragraph" w:customStyle="1" w:styleId="NumbersBold0">
    <w:name w:val="~Numbers Bold"/>
    <w:basedOn w:val="NumbersBold"/>
    <w:uiPriority w:val="1"/>
    <w:rsid w:val="00AE146D"/>
    <w:pPr>
      <w:shd w:val="clear" w:color="auto" w:fill="00A3E1" w:themeFill="accent3"/>
    </w:pPr>
  </w:style>
  <w:style w:type="paragraph" w:customStyle="1" w:styleId="NumbersDouble0">
    <w:name w:val="~Numbers Double"/>
    <w:basedOn w:val="Numbers1Double0"/>
    <w:uiPriority w:val="1"/>
    <w:rsid w:val="00AE146D"/>
  </w:style>
  <w:style w:type="paragraph" w:customStyle="1" w:styleId="Subheading0">
    <w:name w:val="~Subheading"/>
    <w:basedOn w:val="Subheading"/>
    <w:next w:val="BodyText0"/>
    <w:uiPriority w:val="1"/>
    <w:rsid w:val="00AE146D"/>
    <w:pPr>
      <w:shd w:val="clear" w:color="auto" w:fill="00A3E1" w:themeFill="accent3"/>
    </w:pPr>
  </w:style>
  <w:style w:type="paragraph" w:customStyle="1" w:styleId="TableText10Bold0">
    <w:name w:val="~Table Text 10 Bold"/>
    <w:basedOn w:val="TableText10Bold"/>
    <w:uiPriority w:val="1"/>
    <w:rsid w:val="00AE146D"/>
    <w:pPr>
      <w:shd w:val="clear" w:color="auto" w:fill="00A3E1" w:themeFill="accent3"/>
    </w:pPr>
    <w:rPr>
      <w:color w:val="auto"/>
    </w:rPr>
  </w:style>
  <w:style w:type="paragraph" w:customStyle="1" w:styleId="TableHeading100">
    <w:name w:val="~Table Heading 10"/>
    <w:basedOn w:val="TableText10Bold0"/>
    <w:uiPriority w:val="1"/>
    <w:rsid w:val="00AE146D"/>
    <w:pPr>
      <w:keepNext/>
      <w:jc w:val="center"/>
    </w:pPr>
  </w:style>
  <w:style w:type="paragraph" w:customStyle="1" w:styleId="TableHeading110">
    <w:name w:val="~Table Heading 11"/>
    <w:basedOn w:val="TableHeading100"/>
    <w:uiPriority w:val="1"/>
    <w:rsid w:val="00AE146D"/>
    <w:rPr>
      <w:sz w:val="22"/>
    </w:rPr>
  </w:style>
  <w:style w:type="paragraph" w:customStyle="1" w:styleId="TableHeading80">
    <w:name w:val="~Table Heading 8"/>
    <w:basedOn w:val="TableHeading100"/>
    <w:uiPriority w:val="1"/>
    <w:rsid w:val="00AE146D"/>
    <w:rPr>
      <w:sz w:val="16"/>
    </w:rPr>
  </w:style>
  <w:style w:type="paragraph" w:customStyle="1" w:styleId="TableHeading90">
    <w:name w:val="~Table Heading 9"/>
    <w:basedOn w:val="TableHeading100"/>
    <w:uiPriority w:val="1"/>
    <w:qFormat/>
    <w:rsid w:val="00AE146D"/>
    <w:rPr>
      <w:sz w:val="18"/>
    </w:rPr>
  </w:style>
  <w:style w:type="paragraph" w:customStyle="1" w:styleId="TableofContents0">
    <w:name w:val="~Table of Contents"/>
    <w:basedOn w:val="TableofContents"/>
    <w:next w:val="BodyText0"/>
    <w:uiPriority w:val="1"/>
    <w:rsid w:val="00AE146D"/>
    <w:pPr>
      <w:shd w:val="clear" w:color="auto" w:fill="00A3E1" w:themeFill="accent3"/>
    </w:pPr>
  </w:style>
  <w:style w:type="paragraph" w:customStyle="1" w:styleId="TableText10BoldDouble0">
    <w:name w:val="~Table Text 10 Bold Double"/>
    <w:basedOn w:val="TableText10BoldDouble"/>
    <w:uiPriority w:val="1"/>
    <w:rsid w:val="00AE146D"/>
    <w:pPr>
      <w:shd w:val="clear" w:color="auto" w:fill="00A3E1" w:themeFill="accent3"/>
    </w:pPr>
  </w:style>
  <w:style w:type="paragraph" w:customStyle="1" w:styleId="TableText10BoldSingle0">
    <w:name w:val="~Table Text 10 Bold Single"/>
    <w:basedOn w:val="TableText10BoldSingle"/>
    <w:uiPriority w:val="1"/>
    <w:rsid w:val="00AE146D"/>
    <w:pPr>
      <w:shd w:val="clear" w:color="auto" w:fill="00A3E1" w:themeFill="accent3"/>
    </w:pPr>
  </w:style>
  <w:style w:type="paragraph" w:customStyle="1" w:styleId="TableText10Bullet1Double0">
    <w:name w:val="~Table Text 10 Bullet #1 Double"/>
    <w:basedOn w:val="TableText10Bullet1Double"/>
    <w:uiPriority w:val="1"/>
    <w:qFormat/>
    <w:rsid w:val="00AE146D"/>
    <w:pPr>
      <w:shd w:val="clear" w:color="auto" w:fill="00A3E1" w:themeFill="accent3"/>
      <w:ind w:left="216" w:hanging="216"/>
    </w:pPr>
  </w:style>
  <w:style w:type="paragraph" w:customStyle="1" w:styleId="TableText10Bullet1Single0">
    <w:name w:val="~Table Text 10 Bullet #1 Single"/>
    <w:basedOn w:val="TableText10Bullet1Single"/>
    <w:uiPriority w:val="1"/>
    <w:qFormat/>
    <w:rsid w:val="00AE146D"/>
    <w:pPr>
      <w:shd w:val="clear" w:color="auto" w:fill="00A3E1" w:themeFill="accent3"/>
      <w:ind w:left="216" w:hanging="216"/>
    </w:pPr>
  </w:style>
  <w:style w:type="paragraph" w:customStyle="1" w:styleId="TableText10Bullet2Double0">
    <w:name w:val="~Table Text 10 Bullet #2 Double"/>
    <w:basedOn w:val="TableText10Bullet2Double"/>
    <w:uiPriority w:val="1"/>
    <w:qFormat/>
    <w:rsid w:val="00AE146D"/>
    <w:pPr>
      <w:shd w:val="clear" w:color="auto" w:fill="00A3E1" w:themeFill="accent3"/>
    </w:pPr>
  </w:style>
  <w:style w:type="paragraph" w:customStyle="1" w:styleId="TableText10Bullet2Single0">
    <w:name w:val="~Table Text 10 Bullet #2 Single"/>
    <w:basedOn w:val="TableText10Bullet2Single"/>
    <w:uiPriority w:val="1"/>
    <w:qFormat/>
    <w:rsid w:val="00AE146D"/>
    <w:pPr>
      <w:shd w:val="clear" w:color="auto" w:fill="00A3E1" w:themeFill="accent3"/>
      <w:tabs>
        <w:tab w:val="clear" w:pos="1440"/>
      </w:tabs>
      <w:ind w:left="432" w:hanging="216"/>
    </w:pPr>
  </w:style>
  <w:style w:type="paragraph" w:customStyle="1" w:styleId="TableText10Bullet3Double0">
    <w:name w:val="~Table Text 10 Bullet #3 Double"/>
    <w:basedOn w:val="TableText10Bullet3Double"/>
    <w:uiPriority w:val="1"/>
    <w:qFormat/>
    <w:rsid w:val="00AE146D"/>
    <w:pPr>
      <w:shd w:val="clear" w:color="auto" w:fill="00A3E1" w:themeFill="accent3"/>
      <w:ind w:hanging="216"/>
    </w:pPr>
  </w:style>
  <w:style w:type="paragraph" w:customStyle="1" w:styleId="TableText10Bullet3Single0">
    <w:name w:val="~Table Text 10 Bullet #3 Single"/>
    <w:basedOn w:val="TableText10Bullet3Single"/>
    <w:uiPriority w:val="1"/>
    <w:qFormat/>
    <w:rsid w:val="00AE146D"/>
    <w:pPr>
      <w:shd w:val="clear" w:color="auto" w:fill="00A3E1" w:themeFill="accent3"/>
      <w:ind w:hanging="216"/>
    </w:pPr>
  </w:style>
  <w:style w:type="paragraph" w:customStyle="1" w:styleId="TableText10Double0">
    <w:name w:val="~Table Text 10 Double"/>
    <w:basedOn w:val="TableText10Double"/>
    <w:uiPriority w:val="1"/>
    <w:rsid w:val="00AE146D"/>
    <w:pPr>
      <w:shd w:val="clear" w:color="auto" w:fill="00A3E1" w:themeFill="accent3"/>
    </w:pPr>
    <w:rPr>
      <w:color w:val="auto"/>
    </w:rPr>
  </w:style>
  <w:style w:type="paragraph" w:customStyle="1" w:styleId="TableText10Single0">
    <w:name w:val="~Table Text 10 Single"/>
    <w:basedOn w:val="TableText10Single"/>
    <w:uiPriority w:val="1"/>
    <w:rsid w:val="00AE146D"/>
    <w:pPr>
      <w:shd w:val="clear" w:color="auto" w:fill="00A3E1" w:themeFill="accent3"/>
    </w:pPr>
    <w:rPr>
      <w:color w:val="auto"/>
    </w:rPr>
  </w:style>
  <w:style w:type="paragraph" w:customStyle="1" w:styleId="TableText11Bold0">
    <w:name w:val="~Table Text 11 Bold"/>
    <w:basedOn w:val="TableText11Bold"/>
    <w:uiPriority w:val="1"/>
    <w:rsid w:val="00AE146D"/>
    <w:pPr>
      <w:shd w:val="clear" w:color="auto" w:fill="00A3E1" w:themeFill="accent3"/>
    </w:pPr>
    <w:rPr>
      <w:color w:val="auto"/>
    </w:rPr>
  </w:style>
  <w:style w:type="paragraph" w:customStyle="1" w:styleId="TableText11BoldDouble0">
    <w:name w:val="~Table Text 11 Bold Double"/>
    <w:basedOn w:val="TableText11BoldDouble"/>
    <w:uiPriority w:val="1"/>
    <w:rsid w:val="00AE146D"/>
    <w:pPr>
      <w:shd w:val="clear" w:color="auto" w:fill="00A3E1" w:themeFill="accent3"/>
    </w:pPr>
  </w:style>
  <w:style w:type="paragraph" w:customStyle="1" w:styleId="TableText11BoldSingle0">
    <w:name w:val="~Table Text 11 Bold Single"/>
    <w:basedOn w:val="TableText11BoldSingle"/>
    <w:uiPriority w:val="1"/>
    <w:rsid w:val="00AE146D"/>
    <w:pPr>
      <w:shd w:val="clear" w:color="auto" w:fill="00A3E1" w:themeFill="accent3"/>
    </w:pPr>
  </w:style>
  <w:style w:type="paragraph" w:customStyle="1" w:styleId="TableText11Bullet1Double0">
    <w:name w:val="~Table Text 11 Bullet #1 Double"/>
    <w:basedOn w:val="TableText11Bullet1Double"/>
    <w:uiPriority w:val="1"/>
    <w:qFormat/>
    <w:rsid w:val="00AE146D"/>
    <w:pPr>
      <w:shd w:val="clear" w:color="auto" w:fill="00A3E1" w:themeFill="accent3"/>
      <w:ind w:left="216" w:hanging="216"/>
    </w:pPr>
  </w:style>
  <w:style w:type="paragraph" w:customStyle="1" w:styleId="TableText11Bullet1Single0">
    <w:name w:val="~Table Text 11 Bullet #1 Single"/>
    <w:basedOn w:val="TableText11Bullet1Single"/>
    <w:uiPriority w:val="1"/>
    <w:qFormat/>
    <w:rsid w:val="00AE146D"/>
    <w:pPr>
      <w:shd w:val="clear" w:color="auto" w:fill="00A3E1" w:themeFill="accent3"/>
      <w:ind w:left="216" w:hanging="216"/>
    </w:pPr>
  </w:style>
  <w:style w:type="paragraph" w:customStyle="1" w:styleId="TableText11Bullet2Double0">
    <w:name w:val="~Table Text 11 Bullet #2 Double"/>
    <w:basedOn w:val="TableText11Bullet2Double"/>
    <w:uiPriority w:val="1"/>
    <w:qFormat/>
    <w:rsid w:val="00AE146D"/>
    <w:pPr>
      <w:shd w:val="clear" w:color="auto" w:fill="00A3E1" w:themeFill="accent3"/>
    </w:pPr>
  </w:style>
  <w:style w:type="paragraph" w:customStyle="1" w:styleId="TableText11Bullet2Single0">
    <w:name w:val="~Table Text 11 Bullet #2 Single"/>
    <w:basedOn w:val="TableText11Bullet2Single"/>
    <w:uiPriority w:val="1"/>
    <w:qFormat/>
    <w:rsid w:val="00AE146D"/>
    <w:pPr>
      <w:shd w:val="clear" w:color="auto" w:fill="00A3E1" w:themeFill="accent3"/>
      <w:ind w:left="432" w:hanging="216"/>
    </w:pPr>
  </w:style>
  <w:style w:type="paragraph" w:customStyle="1" w:styleId="TableText11Bullet3Double0">
    <w:name w:val="~Table Text 11 Bullet #3 Double"/>
    <w:basedOn w:val="TableText11Bullet3Double"/>
    <w:uiPriority w:val="1"/>
    <w:qFormat/>
    <w:rsid w:val="00AE146D"/>
    <w:pPr>
      <w:shd w:val="clear" w:color="auto" w:fill="00A3E1" w:themeFill="accent3"/>
      <w:ind w:hanging="216"/>
    </w:pPr>
  </w:style>
  <w:style w:type="paragraph" w:customStyle="1" w:styleId="TableText11Bullet3Single0">
    <w:name w:val="~Table Text 11 Bullet #3 Single"/>
    <w:basedOn w:val="TableText11Bullet3Single"/>
    <w:uiPriority w:val="1"/>
    <w:qFormat/>
    <w:rsid w:val="00AE146D"/>
    <w:pPr>
      <w:shd w:val="clear" w:color="auto" w:fill="00A3E1" w:themeFill="accent3"/>
      <w:ind w:hanging="216"/>
    </w:pPr>
  </w:style>
  <w:style w:type="paragraph" w:customStyle="1" w:styleId="TableText11Double0">
    <w:name w:val="~Table Text 11 Double"/>
    <w:basedOn w:val="TableText11Double"/>
    <w:uiPriority w:val="1"/>
    <w:rsid w:val="00AE146D"/>
    <w:pPr>
      <w:shd w:val="clear" w:color="auto" w:fill="00A3E1" w:themeFill="accent3"/>
    </w:pPr>
    <w:rPr>
      <w:color w:val="auto"/>
    </w:rPr>
  </w:style>
  <w:style w:type="paragraph" w:customStyle="1" w:styleId="TableText11Single0">
    <w:name w:val="~Table Text 11 Single"/>
    <w:basedOn w:val="TableText11Single"/>
    <w:uiPriority w:val="1"/>
    <w:rsid w:val="00AE146D"/>
    <w:pPr>
      <w:shd w:val="clear" w:color="auto" w:fill="00A3E1" w:themeFill="accent3"/>
    </w:pPr>
    <w:rPr>
      <w:color w:val="auto"/>
    </w:rPr>
  </w:style>
  <w:style w:type="paragraph" w:customStyle="1" w:styleId="TableText8Bold0">
    <w:name w:val="~Table Text 8 Bold"/>
    <w:basedOn w:val="TableText8Bold"/>
    <w:uiPriority w:val="1"/>
    <w:rsid w:val="00AE146D"/>
    <w:pPr>
      <w:shd w:val="clear" w:color="auto" w:fill="00A3E1" w:themeFill="accent3"/>
    </w:pPr>
    <w:rPr>
      <w:color w:val="auto"/>
    </w:rPr>
  </w:style>
  <w:style w:type="paragraph" w:customStyle="1" w:styleId="TableText8BoldDouble0">
    <w:name w:val="~Table Text 8 Bold Double"/>
    <w:basedOn w:val="TableText8BoldDouble"/>
    <w:uiPriority w:val="1"/>
    <w:rsid w:val="00AE146D"/>
    <w:pPr>
      <w:shd w:val="clear" w:color="auto" w:fill="00A3E1" w:themeFill="accent3"/>
    </w:pPr>
  </w:style>
  <w:style w:type="paragraph" w:customStyle="1" w:styleId="TableText8BoldSingle0">
    <w:name w:val="~Table Text 8 Bold Single"/>
    <w:basedOn w:val="TableText8BoldSingle"/>
    <w:uiPriority w:val="1"/>
    <w:rsid w:val="00AE146D"/>
    <w:pPr>
      <w:shd w:val="clear" w:color="auto" w:fill="00A3E1" w:themeFill="accent3"/>
    </w:pPr>
  </w:style>
  <w:style w:type="paragraph" w:customStyle="1" w:styleId="TableText8Bullet1Double0">
    <w:name w:val="~Table Text 8 Bullet #1 Double"/>
    <w:basedOn w:val="TableText8Bullet1Single"/>
    <w:uiPriority w:val="1"/>
    <w:qFormat/>
    <w:rsid w:val="00AE146D"/>
    <w:pPr>
      <w:shd w:val="clear" w:color="auto" w:fill="00A3E1" w:themeFill="accent3"/>
      <w:ind w:left="216" w:hanging="216"/>
    </w:pPr>
  </w:style>
  <w:style w:type="paragraph" w:customStyle="1" w:styleId="TableText8Bullet1Single0">
    <w:name w:val="~Table Text 8 Bullet #1 Single"/>
    <w:basedOn w:val="TableText8Bullet1Single"/>
    <w:uiPriority w:val="1"/>
    <w:qFormat/>
    <w:rsid w:val="00AE146D"/>
    <w:pPr>
      <w:shd w:val="clear" w:color="auto" w:fill="00A3E1" w:themeFill="accent3"/>
      <w:ind w:left="216" w:hanging="216"/>
    </w:pPr>
  </w:style>
  <w:style w:type="paragraph" w:customStyle="1" w:styleId="TableText8Bullet2Double0">
    <w:name w:val="~Table Text 8 Bullet #2 Double"/>
    <w:basedOn w:val="TableText8Bullet2Double"/>
    <w:uiPriority w:val="1"/>
    <w:qFormat/>
    <w:rsid w:val="00AE146D"/>
    <w:pPr>
      <w:shd w:val="clear" w:color="auto" w:fill="00A3E1" w:themeFill="accent3"/>
    </w:pPr>
  </w:style>
  <w:style w:type="paragraph" w:customStyle="1" w:styleId="TableText8Bullet2Single0">
    <w:name w:val="~Table Text 8 Bullet #2 Single"/>
    <w:basedOn w:val="TableText8Bullet2Single"/>
    <w:uiPriority w:val="1"/>
    <w:qFormat/>
    <w:rsid w:val="00AE146D"/>
    <w:pPr>
      <w:shd w:val="clear" w:color="auto" w:fill="00A3E1" w:themeFill="accent3"/>
      <w:ind w:left="432" w:hanging="216"/>
    </w:pPr>
  </w:style>
  <w:style w:type="paragraph" w:customStyle="1" w:styleId="TableText8Bullet3Double0">
    <w:name w:val="~Table Text 8 Bullet #3 Double"/>
    <w:basedOn w:val="TableText8Bullet3Double"/>
    <w:uiPriority w:val="1"/>
    <w:qFormat/>
    <w:rsid w:val="00AE146D"/>
    <w:pPr>
      <w:shd w:val="clear" w:color="auto" w:fill="00A3E1" w:themeFill="accent3"/>
      <w:ind w:hanging="216"/>
    </w:pPr>
  </w:style>
  <w:style w:type="paragraph" w:customStyle="1" w:styleId="TableText8Bullet3Single0">
    <w:name w:val="~Table Text 8 Bullet #3 Single"/>
    <w:basedOn w:val="TableText8Bullet3Single"/>
    <w:uiPriority w:val="1"/>
    <w:qFormat/>
    <w:rsid w:val="00AE146D"/>
    <w:pPr>
      <w:shd w:val="clear" w:color="auto" w:fill="00A3E1" w:themeFill="accent3"/>
      <w:ind w:hanging="216"/>
    </w:pPr>
  </w:style>
  <w:style w:type="paragraph" w:customStyle="1" w:styleId="TableText8Double0">
    <w:name w:val="~Table Text 8 Double"/>
    <w:basedOn w:val="TableText8Double"/>
    <w:uiPriority w:val="1"/>
    <w:rsid w:val="00AE146D"/>
    <w:pPr>
      <w:shd w:val="clear" w:color="auto" w:fill="00A3E1" w:themeFill="accent3"/>
    </w:pPr>
    <w:rPr>
      <w:color w:val="auto"/>
    </w:rPr>
  </w:style>
  <w:style w:type="paragraph" w:customStyle="1" w:styleId="TableText8Single0">
    <w:name w:val="~Table Text 8 Single"/>
    <w:basedOn w:val="TableText8Single"/>
    <w:uiPriority w:val="1"/>
    <w:rsid w:val="00AE146D"/>
    <w:pPr>
      <w:shd w:val="clear" w:color="auto" w:fill="00A3E1" w:themeFill="accent3"/>
    </w:pPr>
    <w:rPr>
      <w:color w:val="auto"/>
    </w:rPr>
  </w:style>
  <w:style w:type="paragraph" w:customStyle="1" w:styleId="TableText9Bold0">
    <w:name w:val="~Table Text 9 Bold"/>
    <w:basedOn w:val="TableText9Bold"/>
    <w:uiPriority w:val="1"/>
    <w:qFormat/>
    <w:rsid w:val="00AE146D"/>
    <w:pPr>
      <w:shd w:val="clear" w:color="auto" w:fill="00A3E1" w:themeFill="accent3"/>
    </w:pPr>
  </w:style>
  <w:style w:type="paragraph" w:customStyle="1" w:styleId="TableText9BoldDouble0">
    <w:name w:val="~Table Text 9 Bold Double"/>
    <w:basedOn w:val="TableText9BoldDouble"/>
    <w:uiPriority w:val="1"/>
    <w:qFormat/>
    <w:rsid w:val="00AE146D"/>
    <w:pPr>
      <w:shd w:val="clear" w:color="auto" w:fill="00A3E1" w:themeFill="accent3"/>
    </w:pPr>
  </w:style>
  <w:style w:type="paragraph" w:customStyle="1" w:styleId="TableText9BoldSingle0">
    <w:name w:val="~Table Text 9 Bold Single"/>
    <w:basedOn w:val="TableText9BoldSingle"/>
    <w:uiPriority w:val="1"/>
    <w:qFormat/>
    <w:rsid w:val="00AE146D"/>
    <w:pPr>
      <w:shd w:val="clear" w:color="auto" w:fill="00A3E1" w:themeFill="accent3"/>
    </w:pPr>
  </w:style>
  <w:style w:type="paragraph" w:customStyle="1" w:styleId="TableText9Bullet1Double0">
    <w:name w:val="~Table Text 9 Bullet #1 Double"/>
    <w:basedOn w:val="TableText9Bullet1Double"/>
    <w:uiPriority w:val="1"/>
    <w:qFormat/>
    <w:rsid w:val="00AE146D"/>
    <w:pPr>
      <w:shd w:val="clear" w:color="auto" w:fill="00A3E1" w:themeFill="accent3"/>
      <w:ind w:left="216" w:hanging="216"/>
    </w:pPr>
  </w:style>
  <w:style w:type="paragraph" w:customStyle="1" w:styleId="TableText9Bullet1Single0">
    <w:name w:val="~Table Text 9 Bullet #1 Single"/>
    <w:basedOn w:val="TableText9Bullet1Single"/>
    <w:uiPriority w:val="1"/>
    <w:qFormat/>
    <w:rsid w:val="00AE146D"/>
    <w:pPr>
      <w:shd w:val="clear" w:color="auto" w:fill="00A3E1" w:themeFill="accent3"/>
      <w:ind w:left="216" w:hanging="216"/>
    </w:pPr>
  </w:style>
  <w:style w:type="paragraph" w:customStyle="1" w:styleId="TableText9Bullet2Double0">
    <w:name w:val="~Table Text 9 Bullet #2 Double"/>
    <w:basedOn w:val="TableText9Bullet2Double"/>
    <w:uiPriority w:val="1"/>
    <w:qFormat/>
    <w:rsid w:val="00AE146D"/>
    <w:pPr>
      <w:shd w:val="clear" w:color="auto" w:fill="00A3E1" w:themeFill="accent3"/>
    </w:pPr>
  </w:style>
  <w:style w:type="paragraph" w:customStyle="1" w:styleId="TableText9Bullet2Single0">
    <w:name w:val="~Table Text 9 Bullet #2 Single"/>
    <w:basedOn w:val="TableText9Bullet2Single"/>
    <w:uiPriority w:val="1"/>
    <w:qFormat/>
    <w:rsid w:val="00AE146D"/>
    <w:pPr>
      <w:shd w:val="clear" w:color="auto" w:fill="00A3E1" w:themeFill="accent3"/>
      <w:ind w:left="432" w:hanging="216"/>
    </w:pPr>
  </w:style>
  <w:style w:type="paragraph" w:customStyle="1" w:styleId="TableText9Bullet3Double0">
    <w:name w:val="~Table Text 9 Bullet #3 Double"/>
    <w:basedOn w:val="TableText9Bullet3Double"/>
    <w:uiPriority w:val="1"/>
    <w:qFormat/>
    <w:rsid w:val="00AE146D"/>
    <w:pPr>
      <w:shd w:val="clear" w:color="auto" w:fill="00A3E1" w:themeFill="accent3"/>
      <w:ind w:hanging="216"/>
    </w:pPr>
  </w:style>
  <w:style w:type="paragraph" w:customStyle="1" w:styleId="TableText9Bullet3Single0">
    <w:name w:val="~Table Text 9 Bullet #3 Single"/>
    <w:basedOn w:val="TableText9Bullet3Single"/>
    <w:uiPriority w:val="1"/>
    <w:qFormat/>
    <w:rsid w:val="00AE146D"/>
    <w:pPr>
      <w:shd w:val="clear" w:color="auto" w:fill="00A3E1" w:themeFill="accent3"/>
      <w:ind w:hanging="216"/>
    </w:pPr>
  </w:style>
  <w:style w:type="paragraph" w:customStyle="1" w:styleId="TableText9Double0">
    <w:name w:val="~Table Text 9 Double"/>
    <w:basedOn w:val="TableText9Double"/>
    <w:uiPriority w:val="1"/>
    <w:qFormat/>
    <w:rsid w:val="00AE146D"/>
    <w:pPr>
      <w:shd w:val="clear" w:color="auto" w:fill="00A3E1" w:themeFill="accent3"/>
    </w:pPr>
  </w:style>
  <w:style w:type="paragraph" w:customStyle="1" w:styleId="TableText9Single0">
    <w:name w:val="~Table Text 9 Single"/>
    <w:basedOn w:val="TableText9Single"/>
    <w:uiPriority w:val="1"/>
    <w:qFormat/>
    <w:rsid w:val="00AE146D"/>
    <w:pPr>
      <w:shd w:val="clear" w:color="auto" w:fill="00A3E1" w:themeFill="accent3"/>
    </w:pPr>
  </w:style>
  <w:style w:type="paragraph" w:customStyle="1" w:styleId="TableFigureCaption0">
    <w:name w:val="~Table/Figure Caption"/>
    <w:basedOn w:val="TableFigureCaption"/>
    <w:uiPriority w:val="1"/>
    <w:rsid w:val="00AE146D"/>
    <w:pPr>
      <w:shd w:val="clear" w:color="auto" w:fill="00A3E1" w:themeFill="accent3"/>
    </w:pPr>
  </w:style>
  <w:style w:type="numbering" w:styleId="111111">
    <w:name w:val="Outline List 2"/>
    <w:basedOn w:val="NoList"/>
    <w:uiPriority w:val="99"/>
    <w:semiHidden/>
    <w:unhideWhenUsed/>
    <w:pPr>
      <w:numPr>
        <w:numId w:val="6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7"/>
      </w:numPr>
    </w:pPr>
  </w:style>
  <w:style w:type="character" w:customStyle="1" w:styleId="Heading1Char">
    <w:name w:val="Heading 1 Char"/>
    <w:basedOn w:val="DefaultParagraphFont"/>
    <w:link w:val="Heading1"/>
    <w:rsid w:val="002A7D77"/>
    <w:rPr>
      <w:rFonts w:ascii="Arial" w:eastAsia="PMingLiU" w:hAnsi="Arial" w:cs="Arial"/>
      <w:b/>
      <w:bCs/>
      <w:color w:val="5F249F" w:themeColor="text2"/>
      <w:kern w:val="32"/>
      <w:sz w:val="36"/>
      <w:szCs w:val="32"/>
      <w:lang w:bidi="ar-DZ"/>
    </w:rPr>
  </w:style>
  <w:style w:type="character" w:customStyle="1" w:styleId="Heading2Char">
    <w:name w:val="Heading 2 Char"/>
    <w:basedOn w:val="DefaultParagraphFont"/>
    <w:link w:val="Heading2"/>
    <w:rsid w:val="005005FC"/>
    <w:rPr>
      <w:rFonts w:ascii="Arial" w:eastAsia="PMingLiU" w:hAnsi="Arial" w:cs="Arial"/>
      <w:b/>
      <w:bCs/>
      <w:iCs/>
      <w:color w:val="5F249F" w:themeColor="text2"/>
      <w:sz w:val="32"/>
      <w:szCs w:val="28"/>
      <w:lang w:bidi="ar-DZ"/>
    </w:rPr>
  </w:style>
  <w:style w:type="character" w:customStyle="1" w:styleId="Heading3Char">
    <w:name w:val="Heading 3 Char"/>
    <w:basedOn w:val="DefaultParagraphFont"/>
    <w:link w:val="Heading3"/>
    <w:rsid w:val="00496F44"/>
    <w:rPr>
      <w:rFonts w:ascii="Arial" w:eastAsia="PMingLiU" w:hAnsi="Arial" w:cs="Arial"/>
      <w:b/>
      <w:bCs/>
      <w:sz w:val="28"/>
      <w:szCs w:val="26"/>
      <w:lang w:bidi="ar-DZ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PMingLiU" w:hAnsi="Arial" w:cs="Times New Roman"/>
      <w:b/>
      <w:bCs/>
      <w:sz w:val="26"/>
      <w:szCs w:val="28"/>
      <w:lang w:bidi="ar-DZ"/>
    </w:rPr>
  </w:style>
  <w:style w:type="character" w:customStyle="1" w:styleId="Heading5Char">
    <w:name w:val="Heading 5 Char"/>
    <w:basedOn w:val="DefaultParagraphFont"/>
    <w:link w:val="Heading5"/>
    <w:rPr>
      <w:rFonts w:ascii="Arial" w:eastAsia="PMingLiU" w:hAnsi="Arial" w:cs="Times New Roman"/>
      <w:b/>
      <w:bCs/>
      <w:iCs/>
      <w:sz w:val="24"/>
      <w:szCs w:val="26"/>
      <w:lang w:bidi="ar-DZ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PMingLiU" w:hAnsi="Arial" w:cs="Times New Roman"/>
      <w:b/>
      <w:bCs/>
      <w:lang w:bidi="ar-DZ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Times New Roman" w:eastAsia="PMingLiU" w:hAnsi="Times New Roman" w:cs="Times New Roman"/>
      <w:color w:val="000000"/>
      <w:sz w:val="24"/>
      <w:szCs w:val="24"/>
      <w:lang w:val="en-GB" w:bidi="ar-DZ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Times New Roman" w:eastAsia="PMingLiU" w:hAnsi="Times New Roman" w:cs="Times New Roman"/>
      <w:i/>
      <w:iCs/>
      <w:color w:val="000000"/>
      <w:sz w:val="24"/>
      <w:szCs w:val="24"/>
      <w:lang w:val="en-GB" w:bidi="ar-DZ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PMingLiU" w:hAnsi="Arial" w:cs="Arial"/>
      <w:color w:val="000000"/>
      <w:lang w:val="en-GB" w:bidi="ar-DZ"/>
    </w:rPr>
  </w:style>
  <w:style w:type="numbering" w:styleId="ArticleSection">
    <w:name w:val="Outline List 3"/>
    <w:basedOn w:val="NoList"/>
    <w:uiPriority w:val="99"/>
    <w:semiHidden/>
    <w:unhideWhenUsed/>
    <w:pPr>
      <w:numPr>
        <w:numId w:val="8"/>
      </w:numPr>
    </w:p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eastAsia="PMingLiU" w:hAnsi="Tahoma" w:cs="Tahoma"/>
      <w:color w:val="000000"/>
      <w:sz w:val="16"/>
      <w:szCs w:val="16"/>
      <w:lang w:val="en-US" w:bidi="ar-DZ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63666A" w:themeColor="accent1" w:shadow="1" w:frame="1"/>
        <w:left w:val="single" w:sz="2" w:space="10" w:color="63666A" w:themeColor="accent1" w:shadow="1" w:frame="1"/>
        <w:bottom w:val="single" w:sz="2" w:space="10" w:color="63666A" w:themeColor="accent1" w:shadow="1" w:frame="1"/>
        <w:right w:val="single" w:sz="2" w:space="10" w:color="63666A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63666A" w:themeColor="accent1"/>
    </w:rPr>
  </w:style>
  <w:style w:type="paragraph" w:styleId="BodyText1">
    <w:name w:val="Body Text"/>
    <w:basedOn w:val="Normal"/>
    <w:link w:val="BodyTextChar"/>
    <w:unhideWhenUsed/>
    <w:rsid w:val="00C028E2"/>
    <w:pPr>
      <w:spacing w:after="120" w:line="260" w:lineRule="exact"/>
    </w:pPr>
  </w:style>
  <w:style w:type="character" w:customStyle="1" w:styleId="BodyTextChar">
    <w:name w:val="Body Text Char"/>
    <w:basedOn w:val="DefaultParagraphFont"/>
    <w:link w:val="BodyText1"/>
    <w:rsid w:val="00C028E2"/>
    <w:rPr>
      <w:rFonts w:ascii="Arial" w:eastAsia="PMingLiU" w:hAnsi="Arial" w:cs="Times New Roman"/>
      <w:color w:val="000000"/>
      <w:szCs w:val="20"/>
      <w:lang w:bidi="ar-DZ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Arial" w:eastAsia="PMingLiU" w:hAnsi="Arial" w:cs="Times New Roman"/>
      <w:color w:val="000000"/>
      <w:szCs w:val="20"/>
      <w:lang w:val="en-US" w:bidi="ar-DZ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rFonts w:ascii="Arial" w:eastAsia="PMingLiU" w:hAnsi="Arial" w:cs="Times New Roman"/>
      <w:color w:val="000000"/>
      <w:sz w:val="16"/>
      <w:szCs w:val="16"/>
      <w:lang w:val="en-US" w:bidi="ar-DZ"/>
    </w:rPr>
  </w:style>
  <w:style w:type="paragraph" w:styleId="BodyTextFirstIndent">
    <w:name w:val="Body Text First Indent"/>
    <w:basedOn w:val="BodyText1"/>
    <w:link w:val="BodyTextFirstIndentChar"/>
    <w:uiPriority w:val="99"/>
    <w:semiHidden/>
    <w:unhideWhenUsed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Arial" w:eastAsia="PMingLiU" w:hAnsi="Arial" w:cs="Times New Roman"/>
      <w:color w:val="000000"/>
      <w:szCs w:val="20"/>
      <w:lang w:val="en-US" w:bidi="ar-DZ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rFonts w:ascii="Arial" w:eastAsia="PMingLiU" w:hAnsi="Arial" w:cs="Times New Roman"/>
      <w:color w:val="000000"/>
      <w:szCs w:val="20"/>
      <w:lang w:val="en-US" w:bidi="ar-DZ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rFonts w:ascii="Arial" w:eastAsia="PMingLiU" w:hAnsi="Arial" w:cs="Times New Roman"/>
      <w:color w:val="000000"/>
      <w:szCs w:val="20"/>
      <w:lang w:val="en-US" w:bidi="ar-DZ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Arial" w:eastAsia="PMingLiU" w:hAnsi="Arial" w:cs="Times New Roman"/>
      <w:color w:val="000000"/>
      <w:szCs w:val="20"/>
      <w:lang w:val="en-US" w:bidi="ar-DZ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rFonts w:ascii="Arial" w:eastAsia="PMingLiU" w:hAnsi="Arial" w:cs="Times New Roman"/>
      <w:color w:val="000000"/>
      <w:sz w:val="16"/>
      <w:szCs w:val="16"/>
      <w:lang w:val="en-US" w:bidi="ar-DZ"/>
    </w:rPr>
  </w:style>
  <w:style w:type="character" w:styleId="BookTitle">
    <w:name w:val="Book Title"/>
    <w:basedOn w:val="DefaultParagraphFont"/>
    <w:uiPriority w:val="33"/>
    <w:semiHidden/>
    <w:qFormat/>
    <w:rPr>
      <w:b/>
      <w:bCs/>
      <w:i/>
      <w:iCs/>
      <w:spacing w:val="5"/>
      <w:lang w:val="en-US" w:bidi="ar-DZ"/>
    </w:rPr>
  </w:style>
  <w:style w:type="paragraph" w:styleId="Caption">
    <w:name w:val="caption"/>
    <w:basedOn w:val="BodyText"/>
    <w:next w:val="BodyText"/>
    <w:qFormat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Pr>
      <w:rFonts w:ascii="Arial" w:eastAsia="PMingLiU" w:hAnsi="Arial" w:cs="Times New Roman"/>
      <w:color w:val="000000"/>
      <w:szCs w:val="20"/>
      <w:lang w:val="en-US" w:bidi="ar-DZ"/>
    </w:rPr>
  </w:style>
  <w:style w:type="table" w:styleId="ColorfulGrid">
    <w:name w:val="Colorful Grid"/>
    <w:basedOn w:val="TableNormal"/>
    <w:uiPriority w:val="73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E0E1" w:themeFill="accent1" w:themeFillTint="33"/>
    </w:tcPr>
    <w:tblStylePr w:type="firstRow">
      <w:rPr>
        <w:b/>
        <w:bCs/>
      </w:rPr>
      <w:tblPr/>
      <w:tcPr>
        <w:shd w:val="clear" w:color="auto" w:fill="BFC1C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C1C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A4C4F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A4C4F" w:themeFill="accent1" w:themeFillShade="BF"/>
      </w:tcPr>
    </w:tblStylePr>
    <w:tblStylePr w:type="band1Vert">
      <w:tblPr/>
      <w:tcPr>
        <w:shd w:val="clear" w:color="auto" w:fill="B0B2B5" w:themeFill="accent1" w:themeFillTint="7F"/>
      </w:tcPr>
    </w:tblStylePr>
    <w:tblStylePr w:type="band1Horz">
      <w:tblPr/>
      <w:tcPr>
        <w:shd w:val="clear" w:color="auto" w:fill="B0B2B5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7FFFB" w:themeFill="accent2" w:themeFillTint="33"/>
    </w:tcPr>
    <w:tblStylePr w:type="firstRow">
      <w:rPr>
        <w:b/>
        <w:bCs/>
      </w:rPr>
      <w:tblPr/>
      <w:tcPr>
        <w:shd w:val="clear" w:color="auto" w:fill="6FFFF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FFFF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706B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706B" w:themeFill="accent2" w:themeFillShade="BF"/>
      </w:tcPr>
    </w:tblStylePr>
    <w:tblStylePr w:type="band1Vert">
      <w:tblPr/>
      <w:tcPr>
        <w:shd w:val="clear" w:color="auto" w:fill="4BFFF6" w:themeFill="accent2" w:themeFillTint="7F"/>
      </w:tcPr>
    </w:tblStylePr>
    <w:tblStylePr w:type="band1Horz">
      <w:tblPr/>
      <w:tcPr>
        <w:shd w:val="clear" w:color="auto" w:fill="4BFFF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6EFFF" w:themeFill="accent3" w:themeFillTint="33"/>
    </w:tcPr>
    <w:tblStylePr w:type="firstRow">
      <w:rPr>
        <w:b/>
        <w:bCs/>
      </w:rPr>
      <w:tblPr/>
      <w:tcPr>
        <w:shd w:val="clear" w:color="auto" w:fill="8DDF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DDF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9A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9A8" w:themeFill="accent3" w:themeFillShade="BF"/>
      </w:tcPr>
    </w:tblStylePr>
    <w:tblStylePr w:type="band1Vert">
      <w:tblPr/>
      <w:tcPr>
        <w:shd w:val="clear" w:color="auto" w:fill="71D7FF" w:themeFill="accent3" w:themeFillTint="7F"/>
      </w:tcPr>
    </w:tblStylePr>
    <w:tblStylePr w:type="band1Horz">
      <w:tblPr/>
      <w:tcPr>
        <w:shd w:val="clear" w:color="auto" w:fill="71D7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0F6FF" w:themeFill="accent4" w:themeFillTint="33"/>
    </w:tcPr>
    <w:tblStylePr w:type="firstRow">
      <w:rPr>
        <w:b/>
        <w:bCs/>
      </w:rPr>
      <w:tblPr/>
      <w:tcPr>
        <w:shd w:val="clear" w:color="auto" w:fill="61EEF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1EEF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04E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04E57" w:themeFill="accent4" w:themeFillShade="BF"/>
      </w:tcPr>
    </w:tblStylePr>
    <w:tblStylePr w:type="band1Vert">
      <w:tblPr/>
      <w:tcPr>
        <w:shd w:val="clear" w:color="auto" w:fill="3BEAFF" w:themeFill="accent4" w:themeFillTint="7F"/>
      </w:tcPr>
    </w:tblStylePr>
    <w:tblStylePr w:type="band1Horz">
      <w:tblPr/>
      <w:tcPr>
        <w:shd w:val="clear" w:color="auto" w:fill="3BEAFF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2DA" w:themeFill="accent5" w:themeFillTint="33"/>
    </w:tcPr>
    <w:tblStylePr w:type="firstRow">
      <w:rPr>
        <w:b/>
        <w:bCs/>
      </w:rPr>
      <w:tblPr/>
      <w:tcPr>
        <w:shd w:val="clear" w:color="auto" w:fill="C3E6B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6B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E9632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E9632" w:themeFill="accent5" w:themeFillShade="BF"/>
      </w:tcPr>
    </w:tblStylePr>
    <w:tblStylePr w:type="band1Vert">
      <w:tblPr/>
      <w:tcPr>
        <w:shd w:val="clear" w:color="auto" w:fill="B5E0A4" w:themeFill="accent5" w:themeFillTint="7F"/>
      </w:tcPr>
    </w:tblStylePr>
    <w:tblStylePr w:type="band1Horz">
      <w:tblPr/>
      <w:tcPr>
        <w:shd w:val="clear" w:color="auto" w:fill="B5E0A4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AD5" w:themeFill="accent6" w:themeFillTint="33"/>
    </w:tcPr>
    <w:tblStylePr w:type="firstRow">
      <w:rPr>
        <w:b/>
        <w:bCs/>
      </w:rPr>
      <w:tblPr/>
      <w:tcPr>
        <w:shd w:val="clear" w:color="auto" w:fill="F7D6A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D6A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C67611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C67611" w:themeFill="accent6" w:themeFillShade="BF"/>
      </w:tcPr>
    </w:tblStylePr>
    <w:tblStylePr w:type="band1Vert">
      <w:tblPr/>
      <w:tcPr>
        <w:shd w:val="clear" w:color="auto" w:fill="F6CC99" w:themeFill="accent6" w:themeFillTint="7F"/>
      </w:tcPr>
    </w:tblStylePr>
    <w:tblStylePr w:type="band1Horz">
      <w:tblPr/>
      <w:tcPr>
        <w:shd w:val="clear" w:color="auto" w:fill="F6CC99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7872" w:themeFill="accent2" w:themeFillShade="CC"/>
      </w:tcPr>
    </w:tblStylePr>
    <w:tblStylePr w:type="lastRow">
      <w:rPr>
        <w:b/>
        <w:bCs/>
        <w:color w:val="00787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FEFF0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7872" w:themeFill="accent2" w:themeFillShade="CC"/>
      </w:tcPr>
    </w:tblStylePr>
    <w:tblStylePr w:type="lastRow">
      <w:rPr>
        <w:b/>
        <w:bCs/>
        <w:color w:val="00787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D8DA" w:themeFill="accent1" w:themeFillTint="3F"/>
      </w:tcPr>
    </w:tblStylePr>
    <w:tblStylePr w:type="band1Horz">
      <w:tblPr/>
      <w:tcPr>
        <w:shd w:val="clear" w:color="auto" w:fill="DFE0E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DBFF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7872" w:themeFill="accent2" w:themeFillShade="CC"/>
      </w:tcPr>
    </w:tblStylePr>
    <w:tblStylePr w:type="lastRow">
      <w:rPr>
        <w:b/>
        <w:bCs/>
        <w:color w:val="00787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FFFA" w:themeFill="accent2" w:themeFillTint="3F"/>
      </w:tcPr>
    </w:tblStylePr>
    <w:tblStylePr w:type="band1Horz">
      <w:tblPr/>
      <w:tcPr>
        <w:shd w:val="clear" w:color="auto" w:fill="B7FFF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3F7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535D" w:themeFill="accent4" w:themeFillShade="CC"/>
      </w:tcPr>
    </w:tblStylePr>
    <w:tblStylePr w:type="lastRow">
      <w:rPr>
        <w:b/>
        <w:bCs/>
        <w:color w:val="00535D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EBFF" w:themeFill="accent3" w:themeFillTint="3F"/>
      </w:tcPr>
    </w:tblStylePr>
    <w:tblStylePr w:type="band1Horz">
      <w:tblPr/>
      <w:tcPr>
        <w:shd w:val="clear" w:color="auto" w:fill="C6EF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D8FAFF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1B4" w:themeFill="accent3" w:themeFillShade="CC"/>
      </w:tcPr>
    </w:tblStylePr>
    <w:tblStylePr w:type="lastRow">
      <w:rPr>
        <w:b/>
        <w:bCs/>
        <w:color w:val="0081B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F4FF" w:themeFill="accent4" w:themeFillTint="3F"/>
      </w:tcPr>
    </w:tblStylePr>
    <w:tblStylePr w:type="band1Horz">
      <w:tblPr/>
      <w:tcPr>
        <w:shd w:val="clear" w:color="auto" w:fill="B0F6FF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0F9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37E12" w:themeFill="accent6" w:themeFillShade="CC"/>
      </w:tcPr>
    </w:tblStylePr>
    <w:tblStylePr w:type="lastRow">
      <w:rPr>
        <w:b/>
        <w:bCs/>
        <w:color w:val="D37E12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F0D2" w:themeFill="accent5" w:themeFillTint="3F"/>
      </w:tcPr>
    </w:tblStylePr>
    <w:tblStylePr w:type="band1Horz">
      <w:tblPr/>
      <w:tcPr>
        <w:shd w:val="clear" w:color="auto" w:fill="E1F2DA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F5EA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4A036" w:themeFill="accent5" w:themeFillShade="CC"/>
      </w:tcPr>
    </w:tblStylePr>
    <w:tblStylePr w:type="lastRow">
      <w:rPr>
        <w:b/>
        <w:bCs/>
        <w:color w:val="54A036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6CC" w:themeFill="accent6" w:themeFillTint="3F"/>
      </w:tcPr>
    </w:tblStylePr>
    <w:tblStylePr w:type="band1Horz">
      <w:tblPr/>
      <w:tcPr>
        <w:shd w:val="clear" w:color="auto" w:fill="FBEAD5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0968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968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0968F" w:themeColor="accent2"/>
        <w:left w:val="single" w:sz="4" w:space="0" w:color="63666A" w:themeColor="accent1"/>
        <w:bottom w:val="single" w:sz="4" w:space="0" w:color="63666A" w:themeColor="accent1"/>
        <w:right w:val="single" w:sz="4" w:space="0" w:color="63666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F0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968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3D3F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3D3F" w:themeColor="accent1" w:themeShade="99"/>
          <w:insideV w:val="nil"/>
        </w:tcBorders>
        <w:shd w:val="clear" w:color="auto" w:fill="3B3D3F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3D3F" w:themeFill="accent1" w:themeFillShade="99"/>
      </w:tcPr>
    </w:tblStylePr>
    <w:tblStylePr w:type="band1Vert">
      <w:tblPr/>
      <w:tcPr>
        <w:shd w:val="clear" w:color="auto" w:fill="BFC1C4" w:themeFill="accent1" w:themeFillTint="66"/>
      </w:tcPr>
    </w:tblStylePr>
    <w:tblStylePr w:type="band1Horz">
      <w:tblPr/>
      <w:tcPr>
        <w:shd w:val="clear" w:color="auto" w:fill="B0B2B5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0968F" w:themeColor="accent2"/>
        <w:left w:val="single" w:sz="4" w:space="0" w:color="00968F" w:themeColor="accent2"/>
        <w:bottom w:val="single" w:sz="4" w:space="0" w:color="00968F" w:themeColor="accent2"/>
        <w:right w:val="single" w:sz="4" w:space="0" w:color="00968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FF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968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A55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A55" w:themeColor="accent2" w:themeShade="99"/>
          <w:insideV w:val="nil"/>
        </w:tcBorders>
        <w:shd w:val="clear" w:color="auto" w:fill="005A55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A55" w:themeFill="accent2" w:themeFillShade="99"/>
      </w:tcPr>
    </w:tblStylePr>
    <w:tblStylePr w:type="band1Vert">
      <w:tblPr/>
      <w:tcPr>
        <w:shd w:val="clear" w:color="auto" w:fill="6FFFF8" w:themeFill="accent2" w:themeFillTint="66"/>
      </w:tcPr>
    </w:tblStylePr>
    <w:tblStylePr w:type="band1Horz">
      <w:tblPr/>
      <w:tcPr>
        <w:shd w:val="clear" w:color="auto" w:fill="4BFF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06975" w:themeColor="accent4"/>
        <w:left w:val="single" w:sz="4" w:space="0" w:color="00A3E1" w:themeColor="accent3"/>
        <w:bottom w:val="single" w:sz="4" w:space="0" w:color="00A3E1" w:themeColor="accent3"/>
        <w:right w:val="single" w:sz="4" w:space="0" w:color="00A3E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7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697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187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187" w:themeColor="accent3" w:themeShade="99"/>
          <w:insideV w:val="nil"/>
        </w:tcBorders>
        <w:shd w:val="clear" w:color="auto" w:fill="006187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187" w:themeFill="accent3" w:themeFillShade="99"/>
      </w:tcPr>
    </w:tblStylePr>
    <w:tblStylePr w:type="band1Vert">
      <w:tblPr/>
      <w:tcPr>
        <w:shd w:val="clear" w:color="auto" w:fill="8DDFFF" w:themeFill="accent3" w:themeFillTint="66"/>
      </w:tcPr>
    </w:tblStylePr>
    <w:tblStylePr w:type="band1Horz">
      <w:tblPr/>
      <w:tcPr>
        <w:shd w:val="clear" w:color="auto" w:fill="71D7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0A3E1" w:themeColor="accent3"/>
        <w:left w:val="single" w:sz="4" w:space="0" w:color="006975" w:themeColor="accent4"/>
        <w:bottom w:val="single" w:sz="4" w:space="0" w:color="006975" w:themeColor="accent4"/>
        <w:right w:val="single" w:sz="4" w:space="0" w:color="006975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8FAFF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3E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E4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E46" w:themeColor="accent4" w:themeShade="99"/>
          <w:insideV w:val="nil"/>
        </w:tcBorders>
        <w:shd w:val="clear" w:color="auto" w:fill="003E4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E46" w:themeFill="accent4" w:themeFillShade="99"/>
      </w:tcPr>
    </w:tblStylePr>
    <w:tblStylePr w:type="band1Vert">
      <w:tblPr/>
      <w:tcPr>
        <w:shd w:val="clear" w:color="auto" w:fill="61EEFF" w:themeFill="accent4" w:themeFillTint="66"/>
      </w:tcPr>
    </w:tblStylePr>
    <w:tblStylePr w:type="band1Horz">
      <w:tblPr/>
      <w:tcPr>
        <w:shd w:val="clear" w:color="auto" w:fill="3BEAF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D9B33" w:themeColor="accent6"/>
        <w:left w:val="single" w:sz="4" w:space="0" w:color="6CC24A" w:themeColor="accent5"/>
        <w:bottom w:val="single" w:sz="4" w:space="0" w:color="6CC24A" w:themeColor="accent5"/>
        <w:right w:val="single" w:sz="4" w:space="0" w:color="6CC24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9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9B33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F782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F7828" w:themeColor="accent5" w:themeShade="99"/>
          <w:insideV w:val="nil"/>
        </w:tcBorders>
        <w:shd w:val="clear" w:color="auto" w:fill="3F782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7828" w:themeFill="accent5" w:themeFillShade="99"/>
      </w:tcPr>
    </w:tblStylePr>
    <w:tblStylePr w:type="band1Vert">
      <w:tblPr/>
      <w:tcPr>
        <w:shd w:val="clear" w:color="auto" w:fill="C3E6B6" w:themeFill="accent5" w:themeFillTint="66"/>
      </w:tcPr>
    </w:tblStylePr>
    <w:tblStylePr w:type="band1Horz">
      <w:tblPr/>
      <w:tcPr>
        <w:shd w:val="clear" w:color="auto" w:fill="B5E0A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6CC24A" w:themeColor="accent5"/>
        <w:left w:val="single" w:sz="4" w:space="0" w:color="ED9B33" w:themeColor="accent6"/>
        <w:bottom w:val="single" w:sz="4" w:space="0" w:color="ED9B33" w:themeColor="accent6"/>
        <w:right w:val="single" w:sz="4" w:space="0" w:color="ED9B33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5EA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C2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E5E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E5E0E" w:themeColor="accent6" w:themeShade="99"/>
          <w:insideV w:val="nil"/>
        </w:tcBorders>
        <w:shd w:val="clear" w:color="auto" w:fill="9E5E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E5E0E" w:themeFill="accent6" w:themeFillShade="99"/>
      </w:tcPr>
    </w:tblStylePr>
    <w:tblStylePr w:type="band1Vert">
      <w:tblPr/>
      <w:tcPr>
        <w:shd w:val="clear" w:color="auto" w:fill="F7D6AD" w:themeFill="accent6" w:themeFillTint="66"/>
      </w:tcPr>
    </w:tblStylePr>
    <w:tblStylePr w:type="band1Horz">
      <w:tblPr/>
      <w:tcPr>
        <w:shd w:val="clear" w:color="auto" w:fill="F6CC99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semiHidden/>
    <w:rPr>
      <w:sz w:val="16"/>
      <w:szCs w:val="16"/>
      <w:lang w:val="en-US" w:bidi="ar-DZ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eastAsia="PMingLiU" w:hAnsi="Arial" w:cs="Times New Roman"/>
      <w:color w:val="000000"/>
      <w:sz w:val="20"/>
      <w:szCs w:val="20"/>
      <w:lang w:val="en-US" w:bidi="ar-DZ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Arial" w:eastAsia="PMingLiU" w:hAnsi="Arial" w:cs="Times New Roman"/>
      <w:b/>
      <w:bCs/>
      <w:color w:val="000000"/>
      <w:sz w:val="20"/>
      <w:szCs w:val="20"/>
      <w:lang w:val="en-US" w:bidi="ar-DZ"/>
    </w:rPr>
  </w:style>
  <w:style w:type="character" w:customStyle="1" w:styleId="ContactInfoBold">
    <w:name w:val="Contact Info Bold"/>
    <w:basedOn w:val="DefaultParagraphFont"/>
    <w:uiPriority w:val="9"/>
    <w:semiHidden/>
    <w:qFormat/>
    <w:rPr>
      <w:b/>
      <w:bCs/>
      <w:lang w:val="en-US" w:bidi="ar-DZ"/>
    </w:rPr>
  </w:style>
  <w:style w:type="table" w:styleId="DarkList">
    <w:name w:val="Dark List"/>
    <w:basedOn w:val="TableNormal"/>
    <w:uiPriority w:val="70"/>
    <w:semiHidden/>
    <w:unhideWhenUsed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63666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323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4C4F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4C4F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4C4F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4C4F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968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A47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06B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06B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06B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06B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A3E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07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9A8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9A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9A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9A8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6975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333A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E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E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E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E57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6CC24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4632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E9632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E9632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9632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9632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D9B33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34E0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67611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67611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7611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7611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  <w:rPr>
      <w:rFonts w:ascii="Arial" w:eastAsia="PMingLiU" w:hAnsi="Arial" w:cs="Times New Roman"/>
      <w:color w:val="000000"/>
      <w:szCs w:val="20"/>
      <w:lang w:val="en-US" w:bidi="ar-DZ"/>
    </w:rPr>
  </w:style>
  <w:style w:type="paragraph" w:customStyle="1" w:styleId="DefaultText">
    <w:name w:val="Default Text"/>
    <w:basedOn w:val="Normal"/>
    <w:semiHidden/>
    <w:pPr>
      <w:suppressAutoHyphens/>
      <w:spacing w:after="200" w:line="240" w:lineRule="exact"/>
      <w:ind w:left="3289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eastAsia="PMingLiU" w:hAnsi="Tahoma" w:cs="Tahoma"/>
      <w:color w:val="000000"/>
      <w:sz w:val="20"/>
      <w:szCs w:val="20"/>
      <w:shd w:val="clear" w:color="auto" w:fill="000080"/>
      <w:lang w:val="en-US" w:bidi="ar-DZ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Pr>
      <w:rFonts w:ascii="Arial" w:eastAsia="PMingLiU" w:hAnsi="Arial" w:cs="Times New Roman"/>
      <w:color w:val="000000"/>
      <w:szCs w:val="20"/>
      <w:lang w:val="en-US" w:bidi="ar-DZ"/>
    </w:rPr>
  </w:style>
  <w:style w:type="character" w:styleId="Emphasis">
    <w:name w:val="Emphasis"/>
    <w:basedOn w:val="DefaultParagraphFont"/>
    <w:uiPriority w:val="20"/>
    <w:semiHidden/>
    <w:qFormat/>
    <w:rPr>
      <w:i/>
      <w:iCs/>
      <w:lang w:val="en-US" w:bidi="ar-DZ"/>
    </w:rPr>
  </w:style>
  <w:style w:type="character" w:styleId="EndnoteReference">
    <w:name w:val="endnote reference"/>
    <w:semiHidden/>
    <w:rPr>
      <w:vertAlign w:val="superscript"/>
      <w:lang w:val="en-US" w:bidi="ar-DZ"/>
    </w:rPr>
  </w:style>
  <w:style w:type="paragraph" w:styleId="EndnoteText">
    <w:name w:val="endnote text"/>
    <w:basedOn w:val="Normal"/>
    <w:link w:val="EndnoteTextChar"/>
    <w:uiPriority w:val="99"/>
    <w:semiHidden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ascii="Arial" w:eastAsia="PMingLiU" w:hAnsi="Arial" w:cs="Times New Roman"/>
      <w:color w:val="000000"/>
      <w:sz w:val="20"/>
      <w:szCs w:val="20"/>
      <w:lang w:val="en-US" w:bidi="ar-DZ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semiHidden/>
    <w:rPr>
      <w:rFonts w:ascii="Arial" w:hAnsi="Arial"/>
      <w:color w:val="800080"/>
      <w:sz w:val="22"/>
      <w:u w:val="single"/>
      <w:lang w:val="en-US" w:bidi="ar-DZ"/>
    </w:rPr>
  </w:style>
  <w:style w:type="paragraph" w:customStyle="1" w:styleId="footer0">
    <w:name w:val="footer0"/>
    <w:link w:val="SidefodTegn"/>
    <w:uiPriority w:val="99"/>
    <w:rsid w:val="000154B5"/>
    <w:pPr>
      <w:tabs>
        <w:tab w:val="center" w:pos="4320"/>
        <w:tab w:val="right" w:pos="8640"/>
      </w:tabs>
      <w:spacing w:after="0"/>
    </w:pPr>
    <w:rPr>
      <w:rFonts w:ascii="Arial" w:eastAsia="PMingLiU" w:hAnsi="Arial" w:cs="Times New Roman"/>
      <w:color w:val="000000"/>
      <w:sz w:val="16"/>
      <w:szCs w:val="20"/>
      <w:lang w:bidi="ar-DZ"/>
    </w:rPr>
  </w:style>
  <w:style w:type="character" w:customStyle="1" w:styleId="SidefodTegn">
    <w:name w:val="Sidefod Tegn"/>
    <w:basedOn w:val="DefaultParagraphFont"/>
    <w:link w:val="footer0"/>
    <w:uiPriority w:val="99"/>
    <w:rPr>
      <w:rFonts w:ascii="Arial" w:eastAsia="PMingLiU" w:hAnsi="Arial" w:cs="Times New Roman"/>
      <w:color w:val="000000"/>
      <w:sz w:val="16"/>
      <w:szCs w:val="20"/>
      <w:lang w:bidi="ar-DZ"/>
    </w:rPr>
  </w:style>
  <w:style w:type="character" w:customStyle="1" w:styleId="footnotereference0">
    <w:name w:val="footnote reference0"/>
    <w:uiPriority w:val="99"/>
    <w:rPr>
      <w:vertAlign w:val="superscript"/>
      <w:lang w:val="en-US" w:bidi="ar-DZ"/>
    </w:rPr>
  </w:style>
  <w:style w:type="paragraph" w:customStyle="1" w:styleId="footnotetext0">
    <w:name w:val="footnote text0"/>
    <w:basedOn w:val="Normal"/>
    <w:link w:val="FodnotetekstTegn"/>
    <w:uiPriority w:val="99"/>
    <w:rPr>
      <w:sz w:val="20"/>
    </w:rPr>
  </w:style>
  <w:style w:type="character" w:customStyle="1" w:styleId="FodnotetekstTegn">
    <w:name w:val="Fodnotetekst Tegn"/>
    <w:basedOn w:val="DefaultParagraphFont"/>
    <w:link w:val="footnotetext0"/>
    <w:uiPriority w:val="99"/>
    <w:rPr>
      <w:rFonts w:ascii="Arial" w:eastAsia="PMingLiU" w:hAnsi="Arial" w:cs="Times New Roman"/>
      <w:color w:val="000000"/>
      <w:sz w:val="20"/>
      <w:szCs w:val="20"/>
      <w:lang w:val="en-US" w:bidi="ar-DZ"/>
    </w:rPr>
  </w:style>
  <w:style w:type="table" w:styleId="GridTable1Light">
    <w:name w:val="Grid Table 1 Light"/>
    <w:basedOn w:val="TableNormal"/>
    <w:uiPriority w:val="46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pPr>
      <w:spacing w:after="0"/>
    </w:pPr>
    <w:tblPr>
      <w:tblStyleRowBandSize w:val="1"/>
      <w:tblStyleColBandSize w:val="1"/>
      <w:tblBorders>
        <w:top w:val="single" w:sz="4" w:space="0" w:color="BFC1C4" w:themeColor="accent1" w:themeTint="66"/>
        <w:left w:val="single" w:sz="4" w:space="0" w:color="BFC1C4" w:themeColor="accent1" w:themeTint="66"/>
        <w:bottom w:val="single" w:sz="4" w:space="0" w:color="BFC1C4" w:themeColor="accent1" w:themeTint="66"/>
        <w:right w:val="single" w:sz="4" w:space="0" w:color="BFC1C4" w:themeColor="accent1" w:themeTint="66"/>
        <w:insideH w:val="single" w:sz="4" w:space="0" w:color="BFC1C4" w:themeColor="accent1" w:themeTint="66"/>
        <w:insideV w:val="single" w:sz="4" w:space="0" w:color="BFC1C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A0A3A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A3A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pPr>
      <w:spacing w:after="0"/>
    </w:pPr>
    <w:tblPr>
      <w:tblStyleRowBandSize w:val="1"/>
      <w:tblStyleColBandSize w:val="1"/>
      <w:tblBorders>
        <w:top w:val="single" w:sz="4" w:space="0" w:color="6FFFF8" w:themeColor="accent2" w:themeTint="66"/>
        <w:left w:val="single" w:sz="4" w:space="0" w:color="6FFFF8" w:themeColor="accent2" w:themeTint="66"/>
        <w:bottom w:val="single" w:sz="4" w:space="0" w:color="6FFFF8" w:themeColor="accent2" w:themeTint="66"/>
        <w:right w:val="single" w:sz="4" w:space="0" w:color="6FFFF8" w:themeColor="accent2" w:themeTint="66"/>
        <w:insideH w:val="single" w:sz="4" w:space="0" w:color="6FFFF8" w:themeColor="accent2" w:themeTint="66"/>
        <w:insideV w:val="single" w:sz="4" w:space="0" w:color="6FFFF8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27FFF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7FF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pPr>
      <w:spacing w:after="0"/>
    </w:pPr>
    <w:tblPr>
      <w:tblStyleRowBandSize w:val="1"/>
      <w:tblStyleColBandSize w:val="1"/>
      <w:tblBorders>
        <w:top w:val="single" w:sz="4" w:space="0" w:color="8DDFFF" w:themeColor="accent3" w:themeTint="66"/>
        <w:left w:val="single" w:sz="4" w:space="0" w:color="8DDFFF" w:themeColor="accent3" w:themeTint="66"/>
        <w:bottom w:val="single" w:sz="4" w:space="0" w:color="8DDFFF" w:themeColor="accent3" w:themeTint="66"/>
        <w:right w:val="single" w:sz="4" w:space="0" w:color="8DDFFF" w:themeColor="accent3" w:themeTint="66"/>
        <w:insideH w:val="single" w:sz="4" w:space="0" w:color="8DDFFF" w:themeColor="accent3" w:themeTint="66"/>
        <w:insideV w:val="single" w:sz="4" w:space="0" w:color="8DDF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54C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4C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pPr>
      <w:spacing w:after="0"/>
    </w:pPr>
    <w:tblPr>
      <w:tblStyleRowBandSize w:val="1"/>
      <w:tblStyleColBandSize w:val="1"/>
      <w:tblBorders>
        <w:top w:val="single" w:sz="4" w:space="0" w:color="61EEFF" w:themeColor="accent4" w:themeTint="66"/>
        <w:left w:val="single" w:sz="4" w:space="0" w:color="61EEFF" w:themeColor="accent4" w:themeTint="66"/>
        <w:bottom w:val="single" w:sz="4" w:space="0" w:color="61EEFF" w:themeColor="accent4" w:themeTint="66"/>
        <w:right w:val="single" w:sz="4" w:space="0" w:color="61EEFF" w:themeColor="accent4" w:themeTint="66"/>
        <w:insideH w:val="single" w:sz="4" w:space="0" w:color="61EEFF" w:themeColor="accent4" w:themeTint="66"/>
        <w:insideV w:val="single" w:sz="4" w:space="0" w:color="61EEF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13E6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3E6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pPr>
      <w:spacing w:after="0"/>
    </w:pPr>
    <w:tblPr>
      <w:tblStyleRowBandSize w:val="1"/>
      <w:tblStyleColBandSize w:val="1"/>
      <w:tblBorders>
        <w:top w:val="single" w:sz="4" w:space="0" w:color="C3E6B6" w:themeColor="accent5" w:themeTint="66"/>
        <w:left w:val="single" w:sz="4" w:space="0" w:color="C3E6B6" w:themeColor="accent5" w:themeTint="66"/>
        <w:bottom w:val="single" w:sz="4" w:space="0" w:color="C3E6B6" w:themeColor="accent5" w:themeTint="66"/>
        <w:right w:val="single" w:sz="4" w:space="0" w:color="C3E6B6" w:themeColor="accent5" w:themeTint="66"/>
        <w:insideH w:val="single" w:sz="4" w:space="0" w:color="C3E6B6" w:themeColor="accent5" w:themeTint="66"/>
        <w:insideV w:val="single" w:sz="4" w:space="0" w:color="C3E6B6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A6D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6D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pPr>
      <w:spacing w:after="0"/>
    </w:pPr>
    <w:tblPr>
      <w:tblStyleRowBandSize w:val="1"/>
      <w:tblStyleColBandSize w:val="1"/>
      <w:tblBorders>
        <w:top w:val="single" w:sz="4" w:space="0" w:color="F7D6AD" w:themeColor="accent6" w:themeTint="66"/>
        <w:left w:val="single" w:sz="4" w:space="0" w:color="F7D6AD" w:themeColor="accent6" w:themeTint="66"/>
        <w:bottom w:val="single" w:sz="4" w:space="0" w:color="F7D6AD" w:themeColor="accent6" w:themeTint="66"/>
        <w:right w:val="single" w:sz="4" w:space="0" w:color="F7D6AD" w:themeColor="accent6" w:themeTint="66"/>
        <w:insideH w:val="single" w:sz="4" w:space="0" w:color="F7D6AD" w:themeColor="accent6" w:themeTint="66"/>
        <w:insideV w:val="single" w:sz="4" w:space="0" w:color="F7D6A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4C28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C28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pPr>
      <w:spacing w:after="0"/>
    </w:pPr>
    <w:tblPr>
      <w:tblStyleRowBandSize w:val="1"/>
      <w:tblStyleColBandSize w:val="1"/>
      <w:tblBorders>
        <w:top w:val="single" w:sz="2" w:space="0" w:color="A0A3A6" w:themeColor="accent1" w:themeTint="99"/>
        <w:bottom w:val="single" w:sz="2" w:space="0" w:color="A0A3A6" w:themeColor="accent1" w:themeTint="99"/>
        <w:insideH w:val="single" w:sz="2" w:space="0" w:color="A0A3A6" w:themeColor="accent1" w:themeTint="99"/>
        <w:insideV w:val="single" w:sz="2" w:space="0" w:color="A0A3A6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0A3A6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0A3A6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0E1" w:themeFill="accent1" w:themeFillTint="33"/>
      </w:tcPr>
    </w:tblStylePr>
    <w:tblStylePr w:type="band1Horz">
      <w:tblPr/>
      <w:tcPr>
        <w:shd w:val="clear" w:color="auto" w:fill="DFE0E1" w:themeFill="accent1" w:themeFillTint="33"/>
      </w:tcPr>
    </w:tblStylePr>
  </w:style>
  <w:style w:type="table" w:styleId="GridTable2-Accent2">
    <w:name w:val="Grid Table 2 Accent 2"/>
    <w:basedOn w:val="TableNormal"/>
    <w:uiPriority w:val="47"/>
    <w:pPr>
      <w:spacing w:after="0"/>
    </w:pPr>
    <w:tblPr>
      <w:tblStyleRowBandSize w:val="1"/>
      <w:tblStyleColBandSize w:val="1"/>
      <w:tblBorders>
        <w:top w:val="single" w:sz="2" w:space="0" w:color="27FFF4" w:themeColor="accent2" w:themeTint="99"/>
        <w:bottom w:val="single" w:sz="2" w:space="0" w:color="27FFF4" w:themeColor="accent2" w:themeTint="99"/>
        <w:insideH w:val="single" w:sz="2" w:space="0" w:color="27FFF4" w:themeColor="accent2" w:themeTint="99"/>
        <w:insideV w:val="single" w:sz="2" w:space="0" w:color="27FFF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7FFF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7FFF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FFFB" w:themeFill="accent2" w:themeFillTint="33"/>
      </w:tcPr>
    </w:tblStylePr>
    <w:tblStylePr w:type="band1Horz">
      <w:tblPr/>
      <w:tcPr>
        <w:shd w:val="clear" w:color="auto" w:fill="B7FFFB" w:themeFill="accent2" w:themeFillTint="33"/>
      </w:tcPr>
    </w:tblStylePr>
  </w:style>
  <w:style w:type="table" w:styleId="GridTable2-Accent3">
    <w:name w:val="Grid Table 2 Accent 3"/>
    <w:basedOn w:val="TableNormal"/>
    <w:uiPriority w:val="47"/>
    <w:pPr>
      <w:spacing w:after="0"/>
    </w:pPr>
    <w:tblPr>
      <w:tblStyleRowBandSize w:val="1"/>
      <w:tblStyleColBandSize w:val="1"/>
      <w:tblBorders>
        <w:top w:val="single" w:sz="2" w:space="0" w:color="54CFFF" w:themeColor="accent3" w:themeTint="99"/>
        <w:bottom w:val="single" w:sz="2" w:space="0" w:color="54CFFF" w:themeColor="accent3" w:themeTint="99"/>
        <w:insideH w:val="single" w:sz="2" w:space="0" w:color="54CFFF" w:themeColor="accent3" w:themeTint="99"/>
        <w:insideV w:val="single" w:sz="2" w:space="0" w:color="54C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4C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4C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FFF" w:themeFill="accent3" w:themeFillTint="33"/>
      </w:tcPr>
    </w:tblStylePr>
    <w:tblStylePr w:type="band1Horz">
      <w:tblPr/>
      <w:tcPr>
        <w:shd w:val="clear" w:color="auto" w:fill="C6EFFF" w:themeFill="accent3" w:themeFillTint="33"/>
      </w:tcPr>
    </w:tblStylePr>
  </w:style>
  <w:style w:type="table" w:styleId="GridTable2-Accent4">
    <w:name w:val="Grid Table 2 Accent 4"/>
    <w:basedOn w:val="TableNormal"/>
    <w:uiPriority w:val="47"/>
    <w:pPr>
      <w:spacing w:after="0"/>
    </w:pPr>
    <w:tblPr>
      <w:tblStyleRowBandSize w:val="1"/>
      <w:tblStyleColBandSize w:val="1"/>
      <w:tblBorders>
        <w:top w:val="single" w:sz="2" w:space="0" w:color="13E6FF" w:themeColor="accent4" w:themeTint="99"/>
        <w:bottom w:val="single" w:sz="2" w:space="0" w:color="13E6FF" w:themeColor="accent4" w:themeTint="99"/>
        <w:insideH w:val="single" w:sz="2" w:space="0" w:color="13E6FF" w:themeColor="accent4" w:themeTint="99"/>
        <w:insideV w:val="single" w:sz="2" w:space="0" w:color="13E6FF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3E6FF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3E6FF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F6FF" w:themeFill="accent4" w:themeFillTint="33"/>
      </w:tcPr>
    </w:tblStylePr>
    <w:tblStylePr w:type="band1Horz">
      <w:tblPr/>
      <w:tcPr>
        <w:shd w:val="clear" w:color="auto" w:fill="B0F6FF" w:themeFill="accent4" w:themeFillTint="33"/>
      </w:tcPr>
    </w:tblStylePr>
  </w:style>
  <w:style w:type="table" w:styleId="GridTable2-Accent5">
    <w:name w:val="Grid Table 2 Accent 5"/>
    <w:basedOn w:val="TableNormal"/>
    <w:uiPriority w:val="47"/>
    <w:pPr>
      <w:spacing w:after="0"/>
    </w:pPr>
    <w:tblPr>
      <w:tblStyleRowBandSize w:val="1"/>
      <w:tblStyleColBandSize w:val="1"/>
      <w:tblBorders>
        <w:top w:val="single" w:sz="2" w:space="0" w:color="A6DA92" w:themeColor="accent5" w:themeTint="99"/>
        <w:bottom w:val="single" w:sz="2" w:space="0" w:color="A6DA92" w:themeColor="accent5" w:themeTint="99"/>
        <w:insideH w:val="single" w:sz="2" w:space="0" w:color="A6DA92" w:themeColor="accent5" w:themeTint="99"/>
        <w:insideV w:val="single" w:sz="2" w:space="0" w:color="A6D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6DA9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6DA9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2DA" w:themeFill="accent5" w:themeFillTint="33"/>
      </w:tcPr>
    </w:tblStylePr>
    <w:tblStylePr w:type="band1Horz">
      <w:tblPr/>
      <w:tcPr>
        <w:shd w:val="clear" w:color="auto" w:fill="E1F2DA" w:themeFill="accent5" w:themeFillTint="33"/>
      </w:tcPr>
    </w:tblStylePr>
  </w:style>
  <w:style w:type="table" w:styleId="GridTable2-Accent6">
    <w:name w:val="Grid Table 2 Accent 6"/>
    <w:basedOn w:val="TableNormal"/>
    <w:uiPriority w:val="47"/>
    <w:pPr>
      <w:spacing w:after="0"/>
    </w:pPr>
    <w:tblPr>
      <w:tblStyleRowBandSize w:val="1"/>
      <w:tblStyleColBandSize w:val="1"/>
      <w:tblBorders>
        <w:top w:val="single" w:sz="2" w:space="0" w:color="F4C284" w:themeColor="accent6" w:themeTint="99"/>
        <w:bottom w:val="single" w:sz="2" w:space="0" w:color="F4C284" w:themeColor="accent6" w:themeTint="99"/>
        <w:insideH w:val="single" w:sz="2" w:space="0" w:color="F4C284" w:themeColor="accent6" w:themeTint="99"/>
        <w:insideV w:val="single" w:sz="2" w:space="0" w:color="F4C284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C284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C284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AD5" w:themeFill="accent6" w:themeFillTint="33"/>
      </w:tcPr>
    </w:tblStylePr>
    <w:tblStylePr w:type="band1Horz">
      <w:tblPr/>
      <w:tcPr>
        <w:shd w:val="clear" w:color="auto" w:fill="FBEAD5" w:themeFill="accent6" w:themeFillTint="33"/>
      </w:tcPr>
    </w:tblStylePr>
  </w:style>
  <w:style w:type="table" w:styleId="GridTable3">
    <w:name w:val="Grid Table 3"/>
    <w:basedOn w:val="TableNormal"/>
    <w:uiPriority w:val="48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pPr>
      <w:spacing w:after="0"/>
    </w:pPr>
    <w:tblPr>
      <w:tblStyleRowBandSize w:val="1"/>
      <w:tblStyleColBandSize w:val="1"/>
      <w:tblBorders>
        <w:top w:val="single" w:sz="4" w:space="0" w:color="A0A3A6" w:themeColor="accent1" w:themeTint="99"/>
        <w:left w:val="single" w:sz="4" w:space="0" w:color="A0A3A6" w:themeColor="accent1" w:themeTint="99"/>
        <w:bottom w:val="single" w:sz="4" w:space="0" w:color="A0A3A6" w:themeColor="accent1" w:themeTint="99"/>
        <w:right w:val="single" w:sz="4" w:space="0" w:color="A0A3A6" w:themeColor="accent1" w:themeTint="99"/>
        <w:insideH w:val="single" w:sz="4" w:space="0" w:color="A0A3A6" w:themeColor="accent1" w:themeTint="99"/>
        <w:insideV w:val="single" w:sz="4" w:space="0" w:color="A0A3A6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0E1" w:themeFill="accent1" w:themeFillTint="33"/>
      </w:tcPr>
    </w:tblStylePr>
    <w:tblStylePr w:type="band1Horz">
      <w:tblPr/>
      <w:tcPr>
        <w:shd w:val="clear" w:color="auto" w:fill="DFE0E1" w:themeFill="accent1" w:themeFillTint="33"/>
      </w:tcPr>
    </w:tblStylePr>
    <w:tblStylePr w:type="neCell">
      <w:tblPr/>
      <w:tcPr>
        <w:tcBorders>
          <w:bottom w:val="single" w:sz="4" w:space="0" w:color="A0A3A6" w:themeColor="accent1" w:themeTint="99"/>
        </w:tcBorders>
      </w:tcPr>
    </w:tblStylePr>
    <w:tblStylePr w:type="nwCell">
      <w:tblPr/>
      <w:tcPr>
        <w:tcBorders>
          <w:bottom w:val="single" w:sz="4" w:space="0" w:color="A0A3A6" w:themeColor="accent1" w:themeTint="99"/>
        </w:tcBorders>
      </w:tcPr>
    </w:tblStylePr>
    <w:tblStylePr w:type="seCell">
      <w:tblPr/>
      <w:tcPr>
        <w:tcBorders>
          <w:top w:val="single" w:sz="4" w:space="0" w:color="A0A3A6" w:themeColor="accent1" w:themeTint="99"/>
        </w:tcBorders>
      </w:tcPr>
    </w:tblStylePr>
    <w:tblStylePr w:type="swCell">
      <w:tblPr/>
      <w:tcPr>
        <w:tcBorders>
          <w:top w:val="single" w:sz="4" w:space="0" w:color="A0A3A6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pPr>
      <w:spacing w:after="0"/>
    </w:pPr>
    <w:tblPr>
      <w:tblStyleRowBandSize w:val="1"/>
      <w:tblStyleColBandSize w:val="1"/>
      <w:tblBorders>
        <w:top w:val="single" w:sz="4" w:space="0" w:color="27FFF4" w:themeColor="accent2" w:themeTint="99"/>
        <w:left w:val="single" w:sz="4" w:space="0" w:color="27FFF4" w:themeColor="accent2" w:themeTint="99"/>
        <w:bottom w:val="single" w:sz="4" w:space="0" w:color="27FFF4" w:themeColor="accent2" w:themeTint="99"/>
        <w:right w:val="single" w:sz="4" w:space="0" w:color="27FFF4" w:themeColor="accent2" w:themeTint="99"/>
        <w:insideH w:val="single" w:sz="4" w:space="0" w:color="27FFF4" w:themeColor="accent2" w:themeTint="99"/>
        <w:insideV w:val="single" w:sz="4" w:space="0" w:color="27FFF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7FFFB" w:themeFill="accent2" w:themeFillTint="33"/>
      </w:tcPr>
    </w:tblStylePr>
    <w:tblStylePr w:type="band1Horz">
      <w:tblPr/>
      <w:tcPr>
        <w:shd w:val="clear" w:color="auto" w:fill="B7FFFB" w:themeFill="accent2" w:themeFillTint="33"/>
      </w:tcPr>
    </w:tblStylePr>
    <w:tblStylePr w:type="neCell">
      <w:tblPr/>
      <w:tcPr>
        <w:tcBorders>
          <w:bottom w:val="single" w:sz="4" w:space="0" w:color="27FFF4" w:themeColor="accent2" w:themeTint="99"/>
        </w:tcBorders>
      </w:tcPr>
    </w:tblStylePr>
    <w:tblStylePr w:type="nwCell">
      <w:tblPr/>
      <w:tcPr>
        <w:tcBorders>
          <w:bottom w:val="single" w:sz="4" w:space="0" w:color="27FFF4" w:themeColor="accent2" w:themeTint="99"/>
        </w:tcBorders>
      </w:tcPr>
    </w:tblStylePr>
    <w:tblStylePr w:type="seCell">
      <w:tblPr/>
      <w:tcPr>
        <w:tcBorders>
          <w:top w:val="single" w:sz="4" w:space="0" w:color="27FFF4" w:themeColor="accent2" w:themeTint="99"/>
        </w:tcBorders>
      </w:tcPr>
    </w:tblStylePr>
    <w:tblStylePr w:type="swCell">
      <w:tblPr/>
      <w:tcPr>
        <w:tcBorders>
          <w:top w:val="single" w:sz="4" w:space="0" w:color="27FFF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pPr>
      <w:spacing w:after="0"/>
    </w:pPr>
    <w:tblPr>
      <w:tblStyleRowBandSize w:val="1"/>
      <w:tblStyleColBandSize w:val="1"/>
      <w:tblBorders>
        <w:top w:val="single" w:sz="4" w:space="0" w:color="54CFFF" w:themeColor="accent3" w:themeTint="99"/>
        <w:left w:val="single" w:sz="4" w:space="0" w:color="54CFFF" w:themeColor="accent3" w:themeTint="99"/>
        <w:bottom w:val="single" w:sz="4" w:space="0" w:color="54CFFF" w:themeColor="accent3" w:themeTint="99"/>
        <w:right w:val="single" w:sz="4" w:space="0" w:color="54CFFF" w:themeColor="accent3" w:themeTint="99"/>
        <w:insideH w:val="single" w:sz="4" w:space="0" w:color="54CFFF" w:themeColor="accent3" w:themeTint="99"/>
        <w:insideV w:val="single" w:sz="4" w:space="0" w:color="54C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FFF" w:themeFill="accent3" w:themeFillTint="33"/>
      </w:tcPr>
    </w:tblStylePr>
    <w:tblStylePr w:type="band1Horz">
      <w:tblPr/>
      <w:tcPr>
        <w:shd w:val="clear" w:color="auto" w:fill="C6EFFF" w:themeFill="accent3" w:themeFillTint="33"/>
      </w:tcPr>
    </w:tblStylePr>
    <w:tblStylePr w:type="neCell">
      <w:tblPr/>
      <w:tcPr>
        <w:tcBorders>
          <w:bottom w:val="single" w:sz="4" w:space="0" w:color="54CFFF" w:themeColor="accent3" w:themeTint="99"/>
        </w:tcBorders>
      </w:tcPr>
    </w:tblStylePr>
    <w:tblStylePr w:type="nwCell">
      <w:tblPr/>
      <w:tcPr>
        <w:tcBorders>
          <w:bottom w:val="single" w:sz="4" w:space="0" w:color="54CFFF" w:themeColor="accent3" w:themeTint="99"/>
        </w:tcBorders>
      </w:tcPr>
    </w:tblStylePr>
    <w:tblStylePr w:type="seCell">
      <w:tblPr/>
      <w:tcPr>
        <w:tcBorders>
          <w:top w:val="single" w:sz="4" w:space="0" w:color="54CFFF" w:themeColor="accent3" w:themeTint="99"/>
        </w:tcBorders>
      </w:tcPr>
    </w:tblStylePr>
    <w:tblStylePr w:type="swCell">
      <w:tblPr/>
      <w:tcPr>
        <w:tcBorders>
          <w:top w:val="single" w:sz="4" w:space="0" w:color="54C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pPr>
      <w:spacing w:after="0"/>
    </w:pPr>
    <w:tblPr>
      <w:tblStyleRowBandSize w:val="1"/>
      <w:tblStyleColBandSize w:val="1"/>
      <w:tblBorders>
        <w:top w:val="single" w:sz="4" w:space="0" w:color="13E6FF" w:themeColor="accent4" w:themeTint="99"/>
        <w:left w:val="single" w:sz="4" w:space="0" w:color="13E6FF" w:themeColor="accent4" w:themeTint="99"/>
        <w:bottom w:val="single" w:sz="4" w:space="0" w:color="13E6FF" w:themeColor="accent4" w:themeTint="99"/>
        <w:right w:val="single" w:sz="4" w:space="0" w:color="13E6FF" w:themeColor="accent4" w:themeTint="99"/>
        <w:insideH w:val="single" w:sz="4" w:space="0" w:color="13E6FF" w:themeColor="accent4" w:themeTint="99"/>
        <w:insideV w:val="single" w:sz="4" w:space="0" w:color="13E6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0F6FF" w:themeFill="accent4" w:themeFillTint="33"/>
      </w:tcPr>
    </w:tblStylePr>
    <w:tblStylePr w:type="band1Horz">
      <w:tblPr/>
      <w:tcPr>
        <w:shd w:val="clear" w:color="auto" w:fill="B0F6FF" w:themeFill="accent4" w:themeFillTint="33"/>
      </w:tcPr>
    </w:tblStylePr>
    <w:tblStylePr w:type="neCell">
      <w:tblPr/>
      <w:tcPr>
        <w:tcBorders>
          <w:bottom w:val="single" w:sz="4" w:space="0" w:color="13E6FF" w:themeColor="accent4" w:themeTint="99"/>
        </w:tcBorders>
      </w:tcPr>
    </w:tblStylePr>
    <w:tblStylePr w:type="nwCell">
      <w:tblPr/>
      <w:tcPr>
        <w:tcBorders>
          <w:bottom w:val="single" w:sz="4" w:space="0" w:color="13E6FF" w:themeColor="accent4" w:themeTint="99"/>
        </w:tcBorders>
      </w:tcPr>
    </w:tblStylePr>
    <w:tblStylePr w:type="seCell">
      <w:tblPr/>
      <w:tcPr>
        <w:tcBorders>
          <w:top w:val="single" w:sz="4" w:space="0" w:color="13E6FF" w:themeColor="accent4" w:themeTint="99"/>
        </w:tcBorders>
      </w:tcPr>
    </w:tblStylePr>
    <w:tblStylePr w:type="swCell">
      <w:tblPr/>
      <w:tcPr>
        <w:tcBorders>
          <w:top w:val="single" w:sz="4" w:space="0" w:color="13E6FF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pPr>
      <w:spacing w:after="0"/>
    </w:pPr>
    <w:tblPr>
      <w:tblStyleRowBandSize w:val="1"/>
      <w:tblStyleColBandSize w:val="1"/>
      <w:tblBorders>
        <w:top w:val="single" w:sz="4" w:space="0" w:color="A6DA92" w:themeColor="accent5" w:themeTint="99"/>
        <w:left w:val="single" w:sz="4" w:space="0" w:color="A6DA92" w:themeColor="accent5" w:themeTint="99"/>
        <w:bottom w:val="single" w:sz="4" w:space="0" w:color="A6DA92" w:themeColor="accent5" w:themeTint="99"/>
        <w:right w:val="single" w:sz="4" w:space="0" w:color="A6DA92" w:themeColor="accent5" w:themeTint="99"/>
        <w:insideH w:val="single" w:sz="4" w:space="0" w:color="A6DA92" w:themeColor="accent5" w:themeTint="99"/>
        <w:insideV w:val="single" w:sz="4" w:space="0" w:color="A6D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1F2DA" w:themeFill="accent5" w:themeFillTint="33"/>
      </w:tcPr>
    </w:tblStylePr>
    <w:tblStylePr w:type="band1Horz">
      <w:tblPr/>
      <w:tcPr>
        <w:shd w:val="clear" w:color="auto" w:fill="E1F2DA" w:themeFill="accent5" w:themeFillTint="33"/>
      </w:tcPr>
    </w:tblStylePr>
    <w:tblStylePr w:type="neCell">
      <w:tblPr/>
      <w:tcPr>
        <w:tcBorders>
          <w:bottom w:val="single" w:sz="4" w:space="0" w:color="A6DA92" w:themeColor="accent5" w:themeTint="99"/>
        </w:tcBorders>
      </w:tcPr>
    </w:tblStylePr>
    <w:tblStylePr w:type="nwCell">
      <w:tblPr/>
      <w:tcPr>
        <w:tcBorders>
          <w:bottom w:val="single" w:sz="4" w:space="0" w:color="A6DA92" w:themeColor="accent5" w:themeTint="99"/>
        </w:tcBorders>
      </w:tcPr>
    </w:tblStylePr>
    <w:tblStylePr w:type="seCell">
      <w:tblPr/>
      <w:tcPr>
        <w:tcBorders>
          <w:top w:val="single" w:sz="4" w:space="0" w:color="A6DA92" w:themeColor="accent5" w:themeTint="99"/>
        </w:tcBorders>
      </w:tcPr>
    </w:tblStylePr>
    <w:tblStylePr w:type="swCell">
      <w:tblPr/>
      <w:tcPr>
        <w:tcBorders>
          <w:top w:val="single" w:sz="4" w:space="0" w:color="A6DA92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pPr>
      <w:spacing w:after="0"/>
    </w:pPr>
    <w:tblPr>
      <w:tblStyleRowBandSize w:val="1"/>
      <w:tblStyleColBandSize w:val="1"/>
      <w:tblBorders>
        <w:top w:val="single" w:sz="4" w:space="0" w:color="F4C284" w:themeColor="accent6" w:themeTint="99"/>
        <w:left w:val="single" w:sz="4" w:space="0" w:color="F4C284" w:themeColor="accent6" w:themeTint="99"/>
        <w:bottom w:val="single" w:sz="4" w:space="0" w:color="F4C284" w:themeColor="accent6" w:themeTint="99"/>
        <w:right w:val="single" w:sz="4" w:space="0" w:color="F4C284" w:themeColor="accent6" w:themeTint="99"/>
        <w:insideH w:val="single" w:sz="4" w:space="0" w:color="F4C284" w:themeColor="accent6" w:themeTint="99"/>
        <w:insideV w:val="single" w:sz="4" w:space="0" w:color="F4C28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AD5" w:themeFill="accent6" w:themeFillTint="33"/>
      </w:tcPr>
    </w:tblStylePr>
    <w:tblStylePr w:type="band1Horz">
      <w:tblPr/>
      <w:tcPr>
        <w:shd w:val="clear" w:color="auto" w:fill="FBEAD5" w:themeFill="accent6" w:themeFillTint="33"/>
      </w:tcPr>
    </w:tblStylePr>
    <w:tblStylePr w:type="neCell">
      <w:tblPr/>
      <w:tcPr>
        <w:tcBorders>
          <w:bottom w:val="single" w:sz="4" w:space="0" w:color="F4C284" w:themeColor="accent6" w:themeTint="99"/>
        </w:tcBorders>
      </w:tcPr>
    </w:tblStylePr>
    <w:tblStylePr w:type="nwCell">
      <w:tblPr/>
      <w:tcPr>
        <w:tcBorders>
          <w:bottom w:val="single" w:sz="4" w:space="0" w:color="F4C284" w:themeColor="accent6" w:themeTint="99"/>
        </w:tcBorders>
      </w:tcPr>
    </w:tblStylePr>
    <w:tblStylePr w:type="seCell">
      <w:tblPr/>
      <w:tcPr>
        <w:tcBorders>
          <w:top w:val="single" w:sz="4" w:space="0" w:color="F4C284" w:themeColor="accent6" w:themeTint="99"/>
        </w:tcBorders>
      </w:tcPr>
    </w:tblStylePr>
    <w:tblStylePr w:type="swCell">
      <w:tblPr/>
      <w:tcPr>
        <w:tcBorders>
          <w:top w:val="single" w:sz="4" w:space="0" w:color="F4C284" w:themeColor="accent6" w:themeTint="99"/>
        </w:tcBorders>
      </w:tcPr>
    </w:tblStylePr>
  </w:style>
  <w:style w:type="table" w:styleId="GridTable4">
    <w:name w:val="Grid Table 4"/>
    <w:basedOn w:val="TableNormal"/>
    <w:uiPriority w:val="49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pPr>
      <w:spacing w:after="0"/>
    </w:pPr>
    <w:tblPr>
      <w:tblStyleRowBandSize w:val="1"/>
      <w:tblStyleColBandSize w:val="1"/>
      <w:tblBorders>
        <w:top w:val="single" w:sz="4" w:space="0" w:color="A0A3A6" w:themeColor="accent1" w:themeTint="99"/>
        <w:left w:val="single" w:sz="4" w:space="0" w:color="A0A3A6" w:themeColor="accent1" w:themeTint="99"/>
        <w:bottom w:val="single" w:sz="4" w:space="0" w:color="A0A3A6" w:themeColor="accent1" w:themeTint="99"/>
        <w:right w:val="single" w:sz="4" w:space="0" w:color="A0A3A6" w:themeColor="accent1" w:themeTint="99"/>
        <w:insideH w:val="single" w:sz="4" w:space="0" w:color="A0A3A6" w:themeColor="accent1" w:themeTint="99"/>
        <w:insideV w:val="single" w:sz="4" w:space="0" w:color="A0A3A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3666A" w:themeColor="accent1"/>
          <w:left w:val="single" w:sz="4" w:space="0" w:color="63666A" w:themeColor="accent1"/>
          <w:bottom w:val="single" w:sz="4" w:space="0" w:color="63666A" w:themeColor="accent1"/>
          <w:right w:val="single" w:sz="4" w:space="0" w:color="63666A" w:themeColor="accent1"/>
          <w:insideH w:val="nil"/>
          <w:insideV w:val="nil"/>
        </w:tcBorders>
        <w:shd w:val="clear" w:color="auto" w:fill="63666A" w:themeFill="accent1"/>
      </w:tcPr>
    </w:tblStylePr>
    <w:tblStylePr w:type="lastRow">
      <w:rPr>
        <w:b/>
        <w:bCs/>
      </w:rPr>
      <w:tblPr/>
      <w:tcPr>
        <w:tcBorders>
          <w:top w:val="double" w:sz="4" w:space="0" w:color="63666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0E1" w:themeFill="accent1" w:themeFillTint="33"/>
      </w:tcPr>
    </w:tblStylePr>
    <w:tblStylePr w:type="band1Horz">
      <w:tblPr/>
      <w:tcPr>
        <w:shd w:val="clear" w:color="auto" w:fill="DFE0E1" w:themeFill="accent1" w:themeFillTint="33"/>
      </w:tcPr>
    </w:tblStylePr>
  </w:style>
  <w:style w:type="table" w:styleId="GridTable4-Accent2">
    <w:name w:val="Grid Table 4 Accent 2"/>
    <w:basedOn w:val="TableNormal"/>
    <w:uiPriority w:val="49"/>
    <w:pPr>
      <w:spacing w:after="0"/>
    </w:pPr>
    <w:tblPr>
      <w:tblStyleRowBandSize w:val="1"/>
      <w:tblStyleColBandSize w:val="1"/>
      <w:tblBorders>
        <w:top w:val="single" w:sz="4" w:space="0" w:color="27FFF4" w:themeColor="accent2" w:themeTint="99"/>
        <w:left w:val="single" w:sz="4" w:space="0" w:color="27FFF4" w:themeColor="accent2" w:themeTint="99"/>
        <w:bottom w:val="single" w:sz="4" w:space="0" w:color="27FFF4" w:themeColor="accent2" w:themeTint="99"/>
        <w:right w:val="single" w:sz="4" w:space="0" w:color="27FFF4" w:themeColor="accent2" w:themeTint="99"/>
        <w:insideH w:val="single" w:sz="4" w:space="0" w:color="27FFF4" w:themeColor="accent2" w:themeTint="99"/>
        <w:insideV w:val="single" w:sz="4" w:space="0" w:color="27FFF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68F" w:themeColor="accent2"/>
          <w:left w:val="single" w:sz="4" w:space="0" w:color="00968F" w:themeColor="accent2"/>
          <w:bottom w:val="single" w:sz="4" w:space="0" w:color="00968F" w:themeColor="accent2"/>
          <w:right w:val="single" w:sz="4" w:space="0" w:color="00968F" w:themeColor="accent2"/>
          <w:insideH w:val="nil"/>
          <w:insideV w:val="nil"/>
        </w:tcBorders>
        <w:shd w:val="clear" w:color="auto" w:fill="00968F" w:themeFill="accent2"/>
      </w:tcPr>
    </w:tblStylePr>
    <w:tblStylePr w:type="lastRow">
      <w:rPr>
        <w:b/>
        <w:bCs/>
      </w:rPr>
      <w:tblPr/>
      <w:tcPr>
        <w:tcBorders>
          <w:top w:val="double" w:sz="4" w:space="0" w:color="00968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FFFB" w:themeFill="accent2" w:themeFillTint="33"/>
      </w:tcPr>
    </w:tblStylePr>
    <w:tblStylePr w:type="band1Horz">
      <w:tblPr/>
      <w:tcPr>
        <w:shd w:val="clear" w:color="auto" w:fill="B7FFFB" w:themeFill="accent2" w:themeFillTint="33"/>
      </w:tcPr>
    </w:tblStylePr>
  </w:style>
  <w:style w:type="table" w:styleId="GridTable4-Accent3">
    <w:name w:val="Grid Table 4 Accent 3"/>
    <w:basedOn w:val="TableNormal"/>
    <w:uiPriority w:val="49"/>
    <w:pPr>
      <w:spacing w:after="0"/>
    </w:pPr>
    <w:tblPr>
      <w:tblStyleRowBandSize w:val="1"/>
      <w:tblStyleColBandSize w:val="1"/>
      <w:tblBorders>
        <w:top w:val="single" w:sz="4" w:space="0" w:color="54CFFF" w:themeColor="accent3" w:themeTint="99"/>
        <w:left w:val="single" w:sz="4" w:space="0" w:color="54CFFF" w:themeColor="accent3" w:themeTint="99"/>
        <w:bottom w:val="single" w:sz="4" w:space="0" w:color="54CFFF" w:themeColor="accent3" w:themeTint="99"/>
        <w:right w:val="single" w:sz="4" w:space="0" w:color="54CFFF" w:themeColor="accent3" w:themeTint="99"/>
        <w:insideH w:val="single" w:sz="4" w:space="0" w:color="54CFFF" w:themeColor="accent3" w:themeTint="99"/>
        <w:insideV w:val="single" w:sz="4" w:space="0" w:color="54C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3E1" w:themeColor="accent3"/>
          <w:left w:val="single" w:sz="4" w:space="0" w:color="00A3E1" w:themeColor="accent3"/>
          <w:bottom w:val="single" w:sz="4" w:space="0" w:color="00A3E1" w:themeColor="accent3"/>
          <w:right w:val="single" w:sz="4" w:space="0" w:color="00A3E1" w:themeColor="accent3"/>
          <w:insideH w:val="nil"/>
          <w:insideV w:val="nil"/>
        </w:tcBorders>
        <w:shd w:val="clear" w:color="auto" w:fill="00A3E1" w:themeFill="accent3"/>
      </w:tcPr>
    </w:tblStylePr>
    <w:tblStylePr w:type="lastRow">
      <w:rPr>
        <w:b/>
        <w:bCs/>
      </w:rPr>
      <w:tblPr/>
      <w:tcPr>
        <w:tcBorders>
          <w:top w:val="double" w:sz="4" w:space="0" w:color="00A3E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FFF" w:themeFill="accent3" w:themeFillTint="33"/>
      </w:tcPr>
    </w:tblStylePr>
    <w:tblStylePr w:type="band1Horz">
      <w:tblPr/>
      <w:tcPr>
        <w:shd w:val="clear" w:color="auto" w:fill="C6EFFF" w:themeFill="accent3" w:themeFillTint="33"/>
      </w:tcPr>
    </w:tblStylePr>
  </w:style>
  <w:style w:type="table" w:styleId="GridTable4-Accent4">
    <w:name w:val="Grid Table 4 Accent 4"/>
    <w:basedOn w:val="TableNormal"/>
    <w:uiPriority w:val="49"/>
    <w:pPr>
      <w:spacing w:after="0"/>
    </w:pPr>
    <w:tblPr>
      <w:tblStyleRowBandSize w:val="1"/>
      <w:tblStyleColBandSize w:val="1"/>
      <w:tblBorders>
        <w:top w:val="single" w:sz="4" w:space="0" w:color="13E6FF" w:themeColor="accent4" w:themeTint="99"/>
        <w:left w:val="single" w:sz="4" w:space="0" w:color="13E6FF" w:themeColor="accent4" w:themeTint="99"/>
        <w:bottom w:val="single" w:sz="4" w:space="0" w:color="13E6FF" w:themeColor="accent4" w:themeTint="99"/>
        <w:right w:val="single" w:sz="4" w:space="0" w:color="13E6FF" w:themeColor="accent4" w:themeTint="99"/>
        <w:insideH w:val="single" w:sz="4" w:space="0" w:color="13E6FF" w:themeColor="accent4" w:themeTint="99"/>
        <w:insideV w:val="single" w:sz="4" w:space="0" w:color="13E6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975" w:themeColor="accent4"/>
          <w:left w:val="single" w:sz="4" w:space="0" w:color="006975" w:themeColor="accent4"/>
          <w:bottom w:val="single" w:sz="4" w:space="0" w:color="006975" w:themeColor="accent4"/>
          <w:right w:val="single" w:sz="4" w:space="0" w:color="006975" w:themeColor="accent4"/>
          <w:insideH w:val="nil"/>
          <w:insideV w:val="nil"/>
        </w:tcBorders>
        <w:shd w:val="clear" w:color="auto" w:fill="006975" w:themeFill="accent4"/>
      </w:tcPr>
    </w:tblStylePr>
    <w:tblStylePr w:type="lastRow">
      <w:rPr>
        <w:b/>
        <w:bCs/>
      </w:rPr>
      <w:tblPr/>
      <w:tcPr>
        <w:tcBorders>
          <w:top w:val="double" w:sz="4" w:space="0" w:color="00697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F6FF" w:themeFill="accent4" w:themeFillTint="33"/>
      </w:tcPr>
    </w:tblStylePr>
    <w:tblStylePr w:type="band1Horz">
      <w:tblPr/>
      <w:tcPr>
        <w:shd w:val="clear" w:color="auto" w:fill="B0F6FF" w:themeFill="accent4" w:themeFillTint="33"/>
      </w:tcPr>
    </w:tblStylePr>
  </w:style>
  <w:style w:type="table" w:styleId="GridTable4-Accent5">
    <w:name w:val="Grid Table 4 Accent 5"/>
    <w:basedOn w:val="TableNormal"/>
    <w:uiPriority w:val="49"/>
    <w:pPr>
      <w:spacing w:after="0"/>
    </w:pPr>
    <w:tblPr>
      <w:tblStyleRowBandSize w:val="1"/>
      <w:tblStyleColBandSize w:val="1"/>
      <w:tblBorders>
        <w:top w:val="single" w:sz="4" w:space="0" w:color="A6DA92" w:themeColor="accent5" w:themeTint="99"/>
        <w:left w:val="single" w:sz="4" w:space="0" w:color="A6DA92" w:themeColor="accent5" w:themeTint="99"/>
        <w:bottom w:val="single" w:sz="4" w:space="0" w:color="A6DA92" w:themeColor="accent5" w:themeTint="99"/>
        <w:right w:val="single" w:sz="4" w:space="0" w:color="A6DA92" w:themeColor="accent5" w:themeTint="99"/>
        <w:insideH w:val="single" w:sz="4" w:space="0" w:color="A6DA92" w:themeColor="accent5" w:themeTint="99"/>
        <w:insideV w:val="single" w:sz="4" w:space="0" w:color="A6D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CC24A" w:themeColor="accent5"/>
          <w:left w:val="single" w:sz="4" w:space="0" w:color="6CC24A" w:themeColor="accent5"/>
          <w:bottom w:val="single" w:sz="4" w:space="0" w:color="6CC24A" w:themeColor="accent5"/>
          <w:right w:val="single" w:sz="4" w:space="0" w:color="6CC24A" w:themeColor="accent5"/>
          <w:insideH w:val="nil"/>
          <w:insideV w:val="nil"/>
        </w:tcBorders>
        <w:shd w:val="clear" w:color="auto" w:fill="6CC24A" w:themeFill="accent5"/>
      </w:tcPr>
    </w:tblStylePr>
    <w:tblStylePr w:type="lastRow">
      <w:rPr>
        <w:b/>
        <w:bCs/>
      </w:rPr>
      <w:tblPr/>
      <w:tcPr>
        <w:tcBorders>
          <w:top w:val="double" w:sz="4" w:space="0" w:color="6CC2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2DA" w:themeFill="accent5" w:themeFillTint="33"/>
      </w:tcPr>
    </w:tblStylePr>
    <w:tblStylePr w:type="band1Horz">
      <w:tblPr/>
      <w:tcPr>
        <w:shd w:val="clear" w:color="auto" w:fill="E1F2DA" w:themeFill="accent5" w:themeFillTint="33"/>
      </w:tcPr>
    </w:tblStylePr>
  </w:style>
  <w:style w:type="table" w:styleId="GridTable4-Accent6">
    <w:name w:val="Grid Table 4 Accent 6"/>
    <w:basedOn w:val="TableNormal"/>
    <w:uiPriority w:val="49"/>
    <w:pPr>
      <w:spacing w:after="0"/>
    </w:pPr>
    <w:tblPr>
      <w:tblStyleRowBandSize w:val="1"/>
      <w:tblStyleColBandSize w:val="1"/>
      <w:tblBorders>
        <w:top w:val="single" w:sz="4" w:space="0" w:color="F4C284" w:themeColor="accent6" w:themeTint="99"/>
        <w:left w:val="single" w:sz="4" w:space="0" w:color="F4C284" w:themeColor="accent6" w:themeTint="99"/>
        <w:bottom w:val="single" w:sz="4" w:space="0" w:color="F4C284" w:themeColor="accent6" w:themeTint="99"/>
        <w:right w:val="single" w:sz="4" w:space="0" w:color="F4C284" w:themeColor="accent6" w:themeTint="99"/>
        <w:insideH w:val="single" w:sz="4" w:space="0" w:color="F4C284" w:themeColor="accent6" w:themeTint="99"/>
        <w:insideV w:val="single" w:sz="4" w:space="0" w:color="F4C28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9B33" w:themeColor="accent6"/>
          <w:left w:val="single" w:sz="4" w:space="0" w:color="ED9B33" w:themeColor="accent6"/>
          <w:bottom w:val="single" w:sz="4" w:space="0" w:color="ED9B33" w:themeColor="accent6"/>
          <w:right w:val="single" w:sz="4" w:space="0" w:color="ED9B33" w:themeColor="accent6"/>
          <w:insideH w:val="nil"/>
          <w:insideV w:val="nil"/>
        </w:tcBorders>
        <w:shd w:val="clear" w:color="auto" w:fill="ED9B33" w:themeFill="accent6"/>
      </w:tcPr>
    </w:tblStylePr>
    <w:tblStylePr w:type="lastRow">
      <w:rPr>
        <w:b/>
        <w:bCs/>
      </w:rPr>
      <w:tblPr/>
      <w:tcPr>
        <w:tcBorders>
          <w:top w:val="double" w:sz="4" w:space="0" w:color="ED9B33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AD5" w:themeFill="accent6" w:themeFillTint="33"/>
      </w:tcPr>
    </w:tblStylePr>
    <w:tblStylePr w:type="band1Horz">
      <w:tblPr/>
      <w:tcPr>
        <w:shd w:val="clear" w:color="auto" w:fill="FBEAD5" w:themeFill="accent6" w:themeFillTint="33"/>
      </w:tcPr>
    </w:tblStylePr>
  </w:style>
  <w:style w:type="table" w:styleId="GridTable5Dark">
    <w:name w:val="Grid Table 5 Dark"/>
    <w:basedOn w:val="TableNormal"/>
    <w:uiPriority w:val="5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0E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3666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3666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3666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3666A" w:themeFill="accent1"/>
      </w:tcPr>
    </w:tblStylePr>
    <w:tblStylePr w:type="band1Vert">
      <w:tblPr/>
      <w:tcPr>
        <w:shd w:val="clear" w:color="auto" w:fill="BFC1C4" w:themeFill="accent1" w:themeFillTint="66"/>
      </w:tcPr>
    </w:tblStylePr>
    <w:tblStylePr w:type="band1Horz">
      <w:tblPr/>
      <w:tcPr>
        <w:shd w:val="clear" w:color="auto" w:fill="BFC1C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7FFF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968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968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968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968F" w:themeFill="accent2"/>
      </w:tcPr>
    </w:tblStylePr>
    <w:tblStylePr w:type="band1Vert">
      <w:tblPr/>
      <w:tcPr>
        <w:shd w:val="clear" w:color="auto" w:fill="6FFFF8" w:themeFill="accent2" w:themeFillTint="66"/>
      </w:tcPr>
    </w:tblStylePr>
    <w:tblStylePr w:type="band1Horz">
      <w:tblPr/>
      <w:tcPr>
        <w:shd w:val="clear" w:color="auto" w:fill="6FFFF8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6EF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3E1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3E1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3E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3E1" w:themeFill="accent3"/>
      </w:tcPr>
    </w:tblStylePr>
    <w:tblStylePr w:type="band1Vert">
      <w:tblPr/>
      <w:tcPr>
        <w:shd w:val="clear" w:color="auto" w:fill="8DDFFF" w:themeFill="accent3" w:themeFillTint="66"/>
      </w:tcPr>
    </w:tblStylePr>
    <w:tblStylePr w:type="band1Horz">
      <w:tblPr/>
      <w:tcPr>
        <w:shd w:val="clear" w:color="auto" w:fill="8DDF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0F6FF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97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97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697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6975" w:themeFill="accent4"/>
      </w:tcPr>
    </w:tblStylePr>
    <w:tblStylePr w:type="band1Vert">
      <w:tblPr/>
      <w:tcPr>
        <w:shd w:val="clear" w:color="auto" w:fill="61EEFF" w:themeFill="accent4" w:themeFillTint="66"/>
      </w:tcPr>
    </w:tblStylePr>
    <w:tblStylePr w:type="band1Horz">
      <w:tblPr/>
      <w:tcPr>
        <w:shd w:val="clear" w:color="auto" w:fill="61EEFF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2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CC24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CC24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CC2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CC24A" w:themeFill="accent5"/>
      </w:tcPr>
    </w:tblStylePr>
    <w:tblStylePr w:type="band1Vert">
      <w:tblPr/>
      <w:tcPr>
        <w:shd w:val="clear" w:color="auto" w:fill="C3E6B6" w:themeFill="accent5" w:themeFillTint="66"/>
      </w:tcPr>
    </w:tblStylePr>
    <w:tblStylePr w:type="band1Horz">
      <w:tblPr/>
      <w:tcPr>
        <w:shd w:val="clear" w:color="auto" w:fill="C3E6B6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AD5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9B33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9B33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9B3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9B33" w:themeFill="accent6"/>
      </w:tcPr>
    </w:tblStylePr>
    <w:tblStylePr w:type="band1Vert">
      <w:tblPr/>
      <w:tcPr>
        <w:shd w:val="clear" w:color="auto" w:fill="F7D6AD" w:themeFill="accent6" w:themeFillTint="66"/>
      </w:tcPr>
    </w:tblStylePr>
    <w:tblStylePr w:type="band1Horz">
      <w:tblPr/>
      <w:tcPr>
        <w:shd w:val="clear" w:color="auto" w:fill="F7D6AD" w:themeFill="accent6" w:themeFillTint="66"/>
      </w:tcPr>
    </w:tblStylePr>
  </w:style>
  <w:style w:type="table" w:styleId="GridTable6Colorful">
    <w:name w:val="Grid Table 6 Colorful"/>
    <w:basedOn w:val="TableNormal"/>
    <w:uiPriority w:val="51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pPr>
      <w:spacing w:after="0"/>
    </w:pPr>
    <w:rPr>
      <w:color w:val="4A4C4F" w:themeColor="accent1" w:themeShade="BF"/>
    </w:rPr>
    <w:tblPr>
      <w:tblStyleRowBandSize w:val="1"/>
      <w:tblStyleColBandSize w:val="1"/>
      <w:tblBorders>
        <w:top w:val="single" w:sz="4" w:space="0" w:color="A0A3A6" w:themeColor="accent1" w:themeTint="99"/>
        <w:left w:val="single" w:sz="4" w:space="0" w:color="A0A3A6" w:themeColor="accent1" w:themeTint="99"/>
        <w:bottom w:val="single" w:sz="4" w:space="0" w:color="A0A3A6" w:themeColor="accent1" w:themeTint="99"/>
        <w:right w:val="single" w:sz="4" w:space="0" w:color="A0A3A6" w:themeColor="accent1" w:themeTint="99"/>
        <w:insideH w:val="single" w:sz="4" w:space="0" w:color="A0A3A6" w:themeColor="accent1" w:themeTint="99"/>
        <w:insideV w:val="single" w:sz="4" w:space="0" w:color="A0A3A6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A0A3A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0A3A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0E1" w:themeFill="accent1" w:themeFillTint="33"/>
      </w:tcPr>
    </w:tblStylePr>
    <w:tblStylePr w:type="band1Horz">
      <w:tblPr/>
      <w:tcPr>
        <w:shd w:val="clear" w:color="auto" w:fill="DFE0E1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pPr>
      <w:spacing w:after="0"/>
    </w:pPr>
    <w:rPr>
      <w:color w:val="00706B" w:themeColor="accent2" w:themeShade="BF"/>
    </w:rPr>
    <w:tblPr>
      <w:tblStyleRowBandSize w:val="1"/>
      <w:tblStyleColBandSize w:val="1"/>
      <w:tblBorders>
        <w:top w:val="single" w:sz="4" w:space="0" w:color="27FFF4" w:themeColor="accent2" w:themeTint="99"/>
        <w:left w:val="single" w:sz="4" w:space="0" w:color="27FFF4" w:themeColor="accent2" w:themeTint="99"/>
        <w:bottom w:val="single" w:sz="4" w:space="0" w:color="27FFF4" w:themeColor="accent2" w:themeTint="99"/>
        <w:right w:val="single" w:sz="4" w:space="0" w:color="27FFF4" w:themeColor="accent2" w:themeTint="99"/>
        <w:insideH w:val="single" w:sz="4" w:space="0" w:color="27FFF4" w:themeColor="accent2" w:themeTint="99"/>
        <w:insideV w:val="single" w:sz="4" w:space="0" w:color="27FFF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27FFF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7FF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FFFB" w:themeFill="accent2" w:themeFillTint="33"/>
      </w:tcPr>
    </w:tblStylePr>
    <w:tblStylePr w:type="band1Horz">
      <w:tblPr/>
      <w:tcPr>
        <w:shd w:val="clear" w:color="auto" w:fill="B7FFF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pPr>
      <w:spacing w:after="0"/>
    </w:pPr>
    <w:rPr>
      <w:color w:val="0079A8" w:themeColor="accent3" w:themeShade="BF"/>
    </w:rPr>
    <w:tblPr>
      <w:tblStyleRowBandSize w:val="1"/>
      <w:tblStyleColBandSize w:val="1"/>
      <w:tblBorders>
        <w:top w:val="single" w:sz="4" w:space="0" w:color="54CFFF" w:themeColor="accent3" w:themeTint="99"/>
        <w:left w:val="single" w:sz="4" w:space="0" w:color="54CFFF" w:themeColor="accent3" w:themeTint="99"/>
        <w:bottom w:val="single" w:sz="4" w:space="0" w:color="54CFFF" w:themeColor="accent3" w:themeTint="99"/>
        <w:right w:val="single" w:sz="4" w:space="0" w:color="54CFFF" w:themeColor="accent3" w:themeTint="99"/>
        <w:insideH w:val="single" w:sz="4" w:space="0" w:color="54CFFF" w:themeColor="accent3" w:themeTint="99"/>
        <w:insideV w:val="single" w:sz="4" w:space="0" w:color="54C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54C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4C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FFF" w:themeFill="accent3" w:themeFillTint="33"/>
      </w:tcPr>
    </w:tblStylePr>
    <w:tblStylePr w:type="band1Horz">
      <w:tblPr/>
      <w:tcPr>
        <w:shd w:val="clear" w:color="auto" w:fill="C6EF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pPr>
      <w:spacing w:after="0"/>
    </w:pPr>
    <w:rPr>
      <w:color w:val="004E57" w:themeColor="accent4" w:themeShade="BF"/>
    </w:rPr>
    <w:tblPr>
      <w:tblStyleRowBandSize w:val="1"/>
      <w:tblStyleColBandSize w:val="1"/>
      <w:tblBorders>
        <w:top w:val="single" w:sz="4" w:space="0" w:color="13E6FF" w:themeColor="accent4" w:themeTint="99"/>
        <w:left w:val="single" w:sz="4" w:space="0" w:color="13E6FF" w:themeColor="accent4" w:themeTint="99"/>
        <w:bottom w:val="single" w:sz="4" w:space="0" w:color="13E6FF" w:themeColor="accent4" w:themeTint="99"/>
        <w:right w:val="single" w:sz="4" w:space="0" w:color="13E6FF" w:themeColor="accent4" w:themeTint="99"/>
        <w:insideH w:val="single" w:sz="4" w:space="0" w:color="13E6FF" w:themeColor="accent4" w:themeTint="99"/>
        <w:insideV w:val="single" w:sz="4" w:space="0" w:color="13E6FF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13E6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13E6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F6FF" w:themeFill="accent4" w:themeFillTint="33"/>
      </w:tcPr>
    </w:tblStylePr>
    <w:tblStylePr w:type="band1Horz">
      <w:tblPr/>
      <w:tcPr>
        <w:shd w:val="clear" w:color="auto" w:fill="B0F6FF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pPr>
      <w:spacing w:after="0"/>
    </w:pPr>
    <w:rPr>
      <w:color w:val="4E9632" w:themeColor="accent5" w:themeShade="BF"/>
    </w:rPr>
    <w:tblPr>
      <w:tblStyleRowBandSize w:val="1"/>
      <w:tblStyleColBandSize w:val="1"/>
      <w:tblBorders>
        <w:top w:val="single" w:sz="4" w:space="0" w:color="A6DA92" w:themeColor="accent5" w:themeTint="99"/>
        <w:left w:val="single" w:sz="4" w:space="0" w:color="A6DA92" w:themeColor="accent5" w:themeTint="99"/>
        <w:bottom w:val="single" w:sz="4" w:space="0" w:color="A6DA92" w:themeColor="accent5" w:themeTint="99"/>
        <w:right w:val="single" w:sz="4" w:space="0" w:color="A6DA92" w:themeColor="accent5" w:themeTint="99"/>
        <w:insideH w:val="single" w:sz="4" w:space="0" w:color="A6DA92" w:themeColor="accent5" w:themeTint="99"/>
        <w:insideV w:val="single" w:sz="4" w:space="0" w:color="A6DA9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A6D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6D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2DA" w:themeFill="accent5" w:themeFillTint="33"/>
      </w:tcPr>
    </w:tblStylePr>
    <w:tblStylePr w:type="band1Horz">
      <w:tblPr/>
      <w:tcPr>
        <w:shd w:val="clear" w:color="auto" w:fill="E1F2DA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pPr>
      <w:spacing w:after="0"/>
    </w:pPr>
    <w:rPr>
      <w:color w:val="C67611" w:themeColor="accent6" w:themeShade="BF"/>
    </w:rPr>
    <w:tblPr>
      <w:tblStyleRowBandSize w:val="1"/>
      <w:tblStyleColBandSize w:val="1"/>
      <w:tblBorders>
        <w:top w:val="single" w:sz="4" w:space="0" w:color="F4C284" w:themeColor="accent6" w:themeTint="99"/>
        <w:left w:val="single" w:sz="4" w:space="0" w:color="F4C284" w:themeColor="accent6" w:themeTint="99"/>
        <w:bottom w:val="single" w:sz="4" w:space="0" w:color="F4C284" w:themeColor="accent6" w:themeTint="99"/>
        <w:right w:val="single" w:sz="4" w:space="0" w:color="F4C284" w:themeColor="accent6" w:themeTint="99"/>
        <w:insideH w:val="single" w:sz="4" w:space="0" w:color="F4C284" w:themeColor="accent6" w:themeTint="99"/>
        <w:insideV w:val="single" w:sz="4" w:space="0" w:color="F4C284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4C28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C28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AD5" w:themeFill="accent6" w:themeFillTint="33"/>
      </w:tcPr>
    </w:tblStylePr>
    <w:tblStylePr w:type="band1Horz">
      <w:tblPr/>
      <w:tcPr>
        <w:shd w:val="clear" w:color="auto" w:fill="FBEAD5" w:themeFill="accent6" w:themeFillTint="33"/>
      </w:tcPr>
    </w:tblStylePr>
  </w:style>
  <w:style w:type="table" w:styleId="GridTable7Colorful">
    <w:name w:val="Grid Table 7 Colorful"/>
    <w:basedOn w:val="TableNormal"/>
    <w:uiPriority w:val="52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pPr>
      <w:spacing w:after="0"/>
    </w:pPr>
    <w:rPr>
      <w:color w:val="4A4C4F" w:themeColor="accent1" w:themeShade="BF"/>
    </w:rPr>
    <w:tblPr>
      <w:tblStyleRowBandSize w:val="1"/>
      <w:tblStyleColBandSize w:val="1"/>
      <w:tblBorders>
        <w:top w:val="single" w:sz="4" w:space="0" w:color="A0A3A6" w:themeColor="accent1" w:themeTint="99"/>
        <w:left w:val="single" w:sz="4" w:space="0" w:color="A0A3A6" w:themeColor="accent1" w:themeTint="99"/>
        <w:bottom w:val="single" w:sz="4" w:space="0" w:color="A0A3A6" w:themeColor="accent1" w:themeTint="99"/>
        <w:right w:val="single" w:sz="4" w:space="0" w:color="A0A3A6" w:themeColor="accent1" w:themeTint="99"/>
        <w:insideH w:val="single" w:sz="4" w:space="0" w:color="A0A3A6" w:themeColor="accent1" w:themeTint="99"/>
        <w:insideV w:val="single" w:sz="4" w:space="0" w:color="A0A3A6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0E1" w:themeFill="accent1" w:themeFillTint="33"/>
      </w:tcPr>
    </w:tblStylePr>
    <w:tblStylePr w:type="band1Horz">
      <w:tblPr/>
      <w:tcPr>
        <w:shd w:val="clear" w:color="auto" w:fill="DFE0E1" w:themeFill="accent1" w:themeFillTint="33"/>
      </w:tcPr>
    </w:tblStylePr>
    <w:tblStylePr w:type="neCell">
      <w:tblPr/>
      <w:tcPr>
        <w:tcBorders>
          <w:bottom w:val="single" w:sz="4" w:space="0" w:color="A0A3A6" w:themeColor="accent1" w:themeTint="99"/>
        </w:tcBorders>
      </w:tcPr>
    </w:tblStylePr>
    <w:tblStylePr w:type="nwCell">
      <w:tblPr/>
      <w:tcPr>
        <w:tcBorders>
          <w:bottom w:val="single" w:sz="4" w:space="0" w:color="A0A3A6" w:themeColor="accent1" w:themeTint="99"/>
        </w:tcBorders>
      </w:tcPr>
    </w:tblStylePr>
    <w:tblStylePr w:type="seCell">
      <w:tblPr/>
      <w:tcPr>
        <w:tcBorders>
          <w:top w:val="single" w:sz="4" w:space="0" w:color="A0A3A6" w:themeColor="accent1" w:themeTint="99"/>
        </w:tcBorders>
      </w:tcPr>
    </w:tblStylePr>
    <w:tblStylePr w:type="swCell">
      <w:tblPr/>
      <w:tcPr>
        <w:tcBorders>
          <w:top w:val="single" w:sz="4" w:space="0" w:color="A0A3A6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pPr>
      <w:spacing w:after="0"/>
    </w:pPr>
    <w:rPr>
      <w:color w:val="00706B" w:themeColor="accent2" w:themeShade="BF"/>
    </w:rPr>
    <w:tblPr>
      <w:tblStyleRowBandSize w:val="1"/>
      <w:tblStyleColBandSize w:val="1"/>
      <w:tblBorders>
        <w:top w:val="single" w:sz="4" w:space="0" w:color="27FFF4" w:themeColor="accent2" w:themeTint="99"/>
        <w:left w:val="single" w:sz="4" w:space="0" w:color="27FFF4" w:themeColor="accent2" w:themeTint="99"/>
        <w:bottom w:val="single" w:sz="4" w:space="0" w:color="27FFF4" w:themeColor="accent2" w:themeTint="99"/>
        <w:right w:val="single" w:sz="4" w:space="0" w:color="27FFF4" w:themeColor="accent2" w:themeTint="99"/>
        <w:insideH w:val="single" w:sz="4" w:space="0" w:color="27FFF4" w:themeColor="accent2" w:themeTint="99"/>
        <w:insideV w:val="single" w:sz="4" w:space="0" w:color="27FFF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7FFFB" w:themeFill="accent2" w:themeFillTint="33"/>
      </w:tcPr>
    </w:tblStylePr>
    <w:tblStylePr w:type="band1Horz">
      <w:tblPr/>
      <w:tcPr>
        <w:shd w:val="clear" w:color="auto" w:fill="B7FFFB" w:themeFill="accent2" w:themeFillTint="33"/>
      </w:tcPr>
    </w:tblStylePr>
    <w:tblStylePr w:type="neCell">
      <w:tblPr/>
      <w:tcPr>
        <w:tcBorders>
          <w:bottom w:val="single" w:sz="4" w:space="0" w:color="27FFF4" w:themeColor="accent2" w:themeTint="99"/>
        </w:tcBorders>
      </w:tcPr>
    </w:tblStylePr>
    <w:tblStylePr w:type="nwCell">
      <w:tblPr/>
      <w:tcPr>
        <w:tcBorders>
          <w:bottom w:val="single" w:sz="4" w:space="0" w:color="27FFF4" w:themeColor="accent2" w:themeTint="99"/>
        </w:tcBorders>
      </w:tcPr>
    </w:tblStylePr>
    <w:tblStylePr w:type="seCell">
      <w:tblPr/>
      <w:tcPr>
        <w:tcBorders>
          <w:top w:val="single" w:sz="4" w:space="0" w:color="27FFF4" w:themeColor="accent2" w:themeTint="99"/>
        </w:tcBorders>
      </w:tcPr>
    </w:tblStylePr>
    <w:tblStylePr w:type="swCell">
      <w:tblPr/>
      <w:tcPr>
        <w:tcBorders>
          <w:top w:val="single" w:sz="4" w:space="0" w:color="27FFF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pPr>
      <w:spacing w:after="0"/>
    </w:pPr>
    <w:rPr>
      <w:color w:val="0079A8" w:themeColor="accent3" w:themeShade="BF"/>
    </w:rPr>
    <w:tblPr>
      <w:tblStyleRowBandSize w:val="1"/>
      <w:tblStyleColBandSize w:val="1"/>
      <w:tblBorders>
        <w:top w:val="single" w:sz="4" w:space="0" w:color="54CFFF" w:themeColor="accent3" w:themeTint="99"/>
        <w:left w:val="single" w:sz="4" w:space="0" w:color="54CFFF" w:themeColor="accent3" w:themeTint="99"/>
        <w:bottom w:val="single" w:sz="4" w:space="0" w:color="54CFFF" w:themeColor="accent3" w:themeTint="99"/>
        <w:right w:val="single" w:sz="4" w:space="0" w:color="54CFFF" w:themeColor="accent3" w:themeTint="99"/>
        <w:insideH w:val="single" w:sz="4" w:space="0" w:color="54CFFF" w:themeColor="accent3" w:themeTint="99"/>
        <w:insideV w:val="single" w:sz="4" w:space="0" w:color="54C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FFF" w:themeFill="accent3" w:themeFillTint="33"/>
      </w:tcPr>
    </w:tblStylePr>
    <w:tblStylePr w:type="band1Horz">
      <w:tblPr/>
      <w:tcPr>
        <w:shd w:val="clear" w:color="auto" w:fill="C6EFFF" w:themeFill="accent3" w:themeFillTint="33"/>
      </w:tcPr>
    </w:tblStylePr>
    <w:tblStylePr w:type="neCell">
      <w:tblPr/>
      <w:tcPr>
        <w:tcBorders>
          <w:bottom w:val="single" w:sz="4" w:space="0" w:color="54CFFF" w:themeColor="accent3" w:themeTint="99"/>
        </w:tcBorders>
      </w:tcPr>
    </w:tblStylePr>
    <w:tblStylePr w:type="nwCell">
      <w:tblPr/>
      <w:tcPr>
        <w:tcBorders>
          <w:bottom w:val="single" w:sz="4" w:space="0" w:color="54CFFF" w:themeColor="accent3" w:themeTint="99"/>
        </w:tcBorders>
      </w:tcPr>
    </w:tblStylePr>
    <w:tblStylePr w:type="seCell">
      <w:tblPr/>
      <w:tcPr>
        <w:tcBorders>
          <w:top w:val="single" w:sz="4" w:space="0" w:color="54CFFF" w:themeColor="accent3" w:themeTint="99"/>
        </w:tcBorders>
      </w:tcPr>
    </w:tblStylePr>
    <w:tblStylePr w:type="swCell">
      <w:tblPr/>
      <w:tcPr>
        <w:tcBorders>
          <w:top w:val="single" w:sz="4" w:space="0" w:color="54C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pPr>
      <w:spacing w:after="0"/>
    </w:pPr>
    <w:rPr>
      <w:color w:val="004E57" w:themeColor="accent4" w:themeShade="BF"/>
    </w:rPr>
    <w:tblPr>
      <w:tblStyleRowBandSize w:val="1"/>
      <w:tblStyleColBandSize w:val="1"/>
      <w:tblBorders>
        <w:top w:val="single" w:sz="4" w:space="0" w:color="13E6FF" w:themeColor="accent4" w:themeTint="99"/>
        <w:left w:val="single" w:sz="4" w:space="0" w:color="13E6FF" w:themeColor="accent4" w:themeTint="99"/>
        <w:bottom w:val="single" w:sz="4" w:space="0" w:color="13E6FF" w:themeColor="accent4" w:themeTint="99"/>
        <w:right w:val="single" w:sz="4" w:space="0" w:color="13E6FF" w:themeColor="accent4" w:themeTint="99"/>
        <w:insideH w:val="single" w:sz="4" w:space="0" w:color="13E6FF" w:themeColor="accent4" w:themeTint="99"/>
        <w:insideV w:val="single" w:sz="4" w:space="0" w:color="13E6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0F6FF" w:themeFill="accent4" w:themeFillTint="33"/>
      </w:tcPr>
    </w:tblStylePr>
    <w:tblStylePr w:type="band1Horz">
      <w:tblPr/>
      <w:tcPr>
        <w:shd w:val="clear" w:color="auto" w:fill="B0F6FF" w:themeFill="accent4" w:themeFillTint="33"/>
      </w:tcPr>
    </w:tblStylePr>
    <w:tblStylePr w:type="neCell">
      <w:tblPr/>
      <w:tcPr>
        <w:tcBorders>
          <w:bottom w:val="single" w:sz="4" w:space="0" w:color="13E6FF" w:themeColor="accent4" w:themeTint="99"/>
        </w:tcBorders>
      </w:tcPr>
    </w:tblStylePr>
    <w:tblStylePr w:type="nwCell">
      <w:tblPr/>
      <w:tcPr>
        <w:tcBorders>
          <w:bottom w:val="single" w:sz="4" w:space="0" w:color="13E6FF" w:themeColor="accent4" w:themeTint="99"/>
        </w:tcBorders>
      </w:tcPr>
    </w:tblStylePr>
    <w:tblStylePr w:type="seCell">
      <w:tblPr/>
      <w:tcPr>
        <w:tcBorders>
          <w:top w:val="single" w:sz="4" w:space="0" w:color="13E6FF" w:themeColor="accent4" w:themeTint="99"/>
        </w:tcBorders>
      </w:tcPr>
    </w:tblStylePr>
    <w:tblStylePr w:type="swCell">
      <w:tblPr/>
      <w:tcPr>
        <w:tcBorders>
          <w:top w:val="single" w:sz="4" w:space="0" w:color="13E6FF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pPr>
      <w:spacing w:after="0"/>
    </w:pPr>
    <w:rPr>
      <w:color w:val="4E9632" w:themeColor="accent5" w:themeShade="BF"/>
    </w:rPr>
    <w:tblPr>
      <w:tblStyleRowBandSize w:val="1"/>
      <w:tblStyleColBandSize w:val="1"/>
      <w:tblBorders>
        <w:top w:val="single" w:sz="4" w:space="0" w:color="A6DA92" w:themeColor="accent5" w:themeTint="99"/>
        <w:left w:val="single" w:sz="4" w:space="0" w:color="A6DA92" w:themeColor="accent5" w:themeTint="99"/>
        <w:bottom w:val="single" w:sz="4" w:space="0" w:color="A6DA92" w:themeColor="accent5" w:themeTint="99"/>
        <w:right w:val="single" w:sz="4" w:space="0" w:color="A6DA92" w:themeColor="accent5" w:themeTint="99"/>
        <w:insideH w:val="single" w:sz="4" w:space="0" w:color="A6DA92" w:themeColor="accent5" w:themeTint="99"/>
        <w:insideV w:val="single" w:sz="4" w:space="0" w:color="A6D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1F2DA" w:themeFill="accent5" w:themeFillTint="33"/>
      </w:tcPr>
    </w:tblStylePr>
    <w:tblStylePr w:type="band1Horz">
      <w:tblPr/>
      <w:tcPr>
        <w:shd w:val="clear" w:color="auto" w:fill="E1F2DA" w:themeFill="accent5" w:themeFillTint="33"/>
      </w:tcPr>
    </w:tblStylePr>
    <w:tblStylePr w:type="neCell">
      <w:tblPr/>
      <w:tcPr>
        <w:tcBorders>
          <w:bottom w:val="single" w:sz="4" w:space="0" w:color="A6DA92" w:themeColor="accent5" w:themeTint="99"/>
        </w:tcBorders>
      </w:tcPr>
    </w:tblStylePr>
    <w:tblStylePr w:type="nwCell">
      <w:tblPr/>
      <w:tcPr>
        <w:tcBorders>
          <w:bottom w:val="single" w:sz="4" w:space="0" w:color="A6DA92" w:themeColor="accent5" w:themeTint="99"/>
        </w:tcBorders>
      </w:tcPr>
    </w:tblStylePr>
    <w:tblStylePr w:type="seCell">
      <w:tblPr/>
      <w:tcPr>
        <w:tcBorders>
          <w:top w:val="single" w:sz="4" w:space="0" w:color="A6DA92" w:themeColor="accent5" w:themeTint="99"/>
        </w:tcBorders>
      </w:tcPr>
    </w:tblStylePr>
    <w:tblStylePr w:type="swCell">
      <w:tblPr/>
      <w:tcPr>
        <w:tcBorders>
          <w:top w:val="single" w:sz="4" w:space="0" w:color="A6DA92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pPr>
      <w:spacing w:after="0"/>
    </w:pPr>
    <w:rPr>
      <w:color w:val="C67611" w:themeColor="accent6" w:themeShade="BF"/>
    </w:rPr>
    <w:tblPr>
      <w:tblStyleRowBandSize w:val="1"/>
      <w:tblStyleColBandSize w:val="1"/>
      <w:tblBorders>
        <w:top w:val="single" w:sz="4" w:space="0" w:color="F4C284" w:themeColor="accent6" w:themeTint="99"/>
        <w:left w:val="single" w:sz="4" w:space="0" w:color="F4C284" w:themeColor="accent6" w:themeTint="99"/>
        <w:bottom w:val="single" w:sz="4" w:space="0" w:color="F4C284" w:themeColor="accent6" w:themeTint="99"/>
        <w:right w:val="single" w:sz="4" w:space="0" w:color="F4C284" w:themeColor="accent6" w:themeTint="99"/>
        <w:insideH w:val="single" w:sz="4" w:space="0" w:color="F4C284" w:themeColor="accent6" w:themeTint="99"/>
        <w:insideV w:val="single" w:sz="4" w:space="0" w:color="F4C28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AD5" w:themeFill="accent6" w:themeFillTint="33"/>
      </w:tcPr>
    </w:tblStylePr>
    <w:tblStylePr w:type="band1Horz">
      <w:tblPr/>
      <w:tcPr>
        <w:shd w:val="clear" w:color="auto" w:fill="FBEAD5" w:themeFill="accent6" w:themeFillTint="33"/>
      </w:tcPr>
    </w:tblStylePr>
    <w:tblStylePr w:type="neCell">
      <w:tblPr/>
      <w:tcPr>
        <w:tcBorders>
          <w:bottom w:val="single" w:sz="4" w:space="0" w:color="F4C284" w:themeColor="accent6" w:themeTint="99"/>
        </w:tcBorders>
      </w:tcPr>
    </w:tblStylePr>
    <w:tblStylePr w:type="nwCell">
      <w:tblPr/>
      <w:tcPr>
        <w:tcBorders>
          <w:bottom w:val="single" w:sz="4" w:space="0" w:color="F4C284" w:themeColor="accent6" w:themeTint="99"/>
        </w:tcBorders>
      </w:tcPr>
    </w:tblStylePr>
    <w:tblStylePr w:type="seCell">
      <w:tblPr/>
      <w:tcPr>
        <w:tcBorders>
          <w:top w:val="single" w:sz="4" w:space="0" w:color="F4C284" w:themeColor="accent6" w:themeTint="99"/>
        </w:tcBorders>
      </w:tcPr>
    </w:tblStylePr>
    <w:tblStylePr w:type="swCell">
      <w:tblPr/>
      <w:tcPr>
        <w:tcBorders>
          <w:top w:val="single" w:sz="4" w:space="0" w:color="F4C284" w:themeColor="accent6" w:themeTint="99"/>
        </w:tcBorders>
      </w:tcPr>
    </w:tblStylePr>
  </w:style>
  <w:style w:type="paragraph" w:customStyle="1" w:styleId="header0">
    <w:name w:val="header0"/>
    <w:aliases w:val="rt"/>
    <w:basedOn w:val="Headerleft"/>
    <w:link w:val="SidehovedTegn"/>
    <w:uiPriority w:val="99"/>
    <w:pPr>
      <w:jc w:val="right"/>
    </w:pPr>
  </w:style>
  <w:style w:type="character" w:customStyle="1" w:styleId="SidehovedTegn">
    <w:name w:val="Sidehoved Tegn"/>
    <w:aliases w:val="header0 Tegn,rt Tegn"/>
    <w:basedOn w:val="DefaultParagraphFont"/>
    <w:link w:val="header0"/>
    <w:uiPriority w:val="99"/>
    <w:rPr>
      <w:rFonts w:ascii="Arial" w:eastAsia="PMingLiU" w:hAnsi="Arial" w:cs="Times New Roman"/>
      <w:sz w:val="18"/>
      <w:szCs w:val="20"/>
      <w:lang w:val="en-US" w:bidi="ar-DZ"/>
    </w:rPr>
  </w:style>
  <w:style w:type="paragraph" w:customStyle="1" w:styleId="HeaderFooterText">
    <w:name w:val="Header_FooterText"/>
    <w:uiPriority w:val="2"/>
    <w:pPr>
      <w:spacing w:after="0" w:line="170" w:lineRule="exact"/>
    </w:pPr>
    <w:rPr>
      <w:rFonts w:ascii="Arial" w:eastAsia="PMingLiU" w:hAnsi="Arial" w:cs="Times New Roman"/>
      <w:b/>
      <w:color w:val="000000"/>
      <w:sz w:val="14"/>
      <w:szCs w:val="14"/>
      <w:lang w:bidi="ar-DZ"/>
    </w:rPr>
  </w:style>
  <w:style w:type="paragraph" w:customStyle="1" w:styleId="Headline">
    <w:name w:val="Headline"/>
    <w:basedOn w:val="Normal"/>
    <w:pPr>
      <w:suppressAutoHyphens/>
      <w:spacing w:line="280" w:lineRule="exact"/>
    </w:pPr>
    <w:rPr>
      <w:sz w:val="24"/>
    </w:rPr>
  </w:style>
  <w:style w:type="character" w:styleId="HTMLAcronym">
    <w:name w:val="HTML Acronym"/>
    <w:basedOn w:val="DefaultParagraphFont"/>
    <w:uiPriority w:val="99"/>
    <w:semiHidden/>
    <w:unhideWhenUsed/>
    <w:rPr>
      <w:lang w:val="en-US" w:bidi="ar-DZ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rFonts w:ascii="Arial" w:eastAsia="PMingLiU" w:hAnsi="Arial" w:cs="Times New Roman"/>
      <w:i/>
      <w:iCs/>
      <w:color w:val="000000"/>
      <w:szCs w:val="20"/>
      <w:lang w:val="en-US" w:bidi="ar-DZ"/>
    </w:rPr>
  </w:style>
  <w:style w:type="character" w:styleId="HTMLCite">
    <w:name w:val="HTML Cite"/>
    <w:basedOn w:val="DefaultParagraphFont"/>
    <w:uiPriority w:val="99"/>
    <w:semiHidden/>
    <w:unhideWhenUsed/>
    <w:rPr>
      <w:i/>
      <w:iCs/>
      <w:lang w:val="en-US" w:bidi="ar-DZ"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/>
      <w:sz w:val="20"/>
      <w:szCs w:val="20"/>
      <w:lang w:val="en-US" w:bidi="ar-DZ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  <w:lang w:val="en-US" w:bidi="ar-DZ"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/>
      <w:sz w:val="20"/>
      <w:szCs w:val="20"/>
      <w:lang w:val="en-US" w:bidi="ar-DZ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eastAsia="PMingLiU" w:hAnsi="Consolas" w:cs="Times New Roman"/>
      <w:color w:val="000000"/>
      <w:sz w:val="20"/>
      <w:szCs w:val="20"/>
      <w:lang w:val="en-US" w:bidi="ar-DZ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/>
      <w:sz w:val="24"/>
      <w:szCs w:val="24"/>
      <w:lang w:val="en-US" w:bidi="ar-DZ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/>
      <w:sz w:val="20"/>
      <w:szCs w:val="20"/>
      <w:lang w:val="en-US" w:bidi="ar-DZ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  <w:lang w:val="en-US" w:bidi="ar-DZ"/>
    </w:rPr>
  </w:style>
  <w:style w:type="character" w:styleId="Hyperlink">
    <w:name w:val="Hyperlink"/>
    <w:uiPriority w:val="99"/>
    <w:rPr>
      <w:rFonts w:ascii="Arial" w:hAnsi="Arial"/>
      <w:color w:val="auto"/>
      <w:sz w:val="22"/>
      <w:szCs w:val="18"/>
      <w:u w:val="single"/>
      <w:lang w:val="en-US" w:bidi="ar-DZ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numPr>
        <w:numId w:val="9"/>
      </w:numPr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cs="Arial"/>
      <w:b/>
      <w:bCs/>
    </w:rPr>
  </w:style>
  <w:style w:type="character" w:styleId="IntenseEmphasis">
    <w:name w:val="Intense Emphasis"/>
    <w:basedOn w:val="DefaultParagraphFont"/>
    <w:uiPriority w:val="21"/>
    <w:semiHidden/>
    <w:qFormat/>
    <w:rPr>
      <w:i/>
      <w:iCs/>
      <w:color w:val="63666A" w:themeColor="accent1"/>
      <w:lang w:val="en-US" w:bidi="ar-DZ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pPr>
      <w:pBdr>
        <w:top w:val="single" w:sz="4" w:space="10" w:color="63666A" w:themeColor="accent1"/>
        <w:bottom w:val="single" w:sz="4" w:space="10" w:color="63666A" w:themeColor="accent1"/>
      </w:pBdr>
      <w:spacing w:before="360" w:after="360"/>
      <w:ind w:left="864" w:right="864"/>
      <w:jc w:val="center"/>
    </w:pPr>
    <w:rPr>
      <w:i/>
      <w:iCs/>
      <w:color w:val="63666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rFonts w:ascii="Arial" w:eastAsia="PMingLiU" w:hAnsi="Arial" w:cs="Times New Roman"/>
      <w:i/>
      <w:iCs/>
      <w:color w:val="63666A" w:themeColor="accent1"/>
      <w:szCs w:val="20"/>
      <w:lang w:val="en-US" w:bidi="ar-DZ"/>
    </w:rPr>
  </w:style>
  <w:style w:type="character" w:styleId="IntenseReference">
    <w:name w:val="Intense Reference"/>
    <w:basedOn w:val="DefaultParagraphFont"/>
    <w:uiPriority w:val="32"/>
    <w:semiHidden/>
    <w:qFormat/>
    <w:rPr>
      <w:b/>
      <w:bCs/>
      <w:smallCaps/>
      <w:color w:val="63666A" w:themeColor="accent1"/>
      <w:spacing w:val="5"/>
      <w:lang w:val="en-US" w:bidi="ar-DZ"/>
    </w:rPr>
  </w:style>
  <w:style w:type="table" w:styleId="LightGrid">
    <w:name w:val="Light Grid"/>
    <w:basedOn w:val="TableNormal"/>
    <w:uiPriority w:val="62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63666A" w:themeColor="accent1"/>
        <w:left w:val="single" w:sz="8" w:space="0" w:color="63666A" w:themeColor="accent1"/>
        <w:bottom w:val="single" w:sz="8" w:space="0" w:color="63666A" w:themeColor="accent1"/>
        <w:right w:val="single" w:sz="8" w:space="0" w:color="63666A" w:themeColor="accent1"/>
        <w:insideH w:val="single" w:sz="8" w:space="0" w:color="63666A" w:themeColor="accent1"/>
        <w:insideV w:val="single" w:sz="8" w:space="0" w:color="63666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3666A" w:themeColor="accent1"/>
          <w:left w:val="single" w:sz="8" w:space="0" w:color="63666A" w:themeColor="accent1"/>
          <w:bottom w:val="single" w:sz="18" w:space="0" w:color="63666A" w:themeColor="accent1"/>
          <w:right w:val="single" w:sz="8" w:space="0" w:color="63666A" w:themeColor="accent1"/>
          <w:insideH w:val="nil"/>
          <w:insideV w:val="single" w:sz="8" w:space="0" w:color="63666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3666A" w:themeColor="accent1"/>
          <w:left w:val="single" w:sz="8" w:space="0" w:color="63666A" w:themeColor="accent1"/>
          <w:bottom w:val="single" w:sz="8" w:space="0" w:color="63666A" w:themeColor="accent1"/>
          <w:right w:val="single" w:sz="8" w:space="0" w:color="63666A" w:themeColor="accent1"/>
          <w:insideH w:val="nil"/>
          <w:insideV w:val="single" w:sz="8" w:space="0" w:color="63666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3666A" w:themeColor="accent1"/>
          <w:left w:val="single" w:sz="8" w:space="0" w:color="63666A" w:themeColor="accent1"/>
          <w:bottom w:val="single" w:sz="8" w:space="0" w:color="63666A" w:themeColor="accent1"/>
          <w:right w:val="single" w:sz="8" w:space="0" w:color="63666A" w:themeColor="accent1"/>
        </w:tcBorders>
      </w:tcPr>
    </w:tblStylePr>
    <w:tblStylePr w:type="band1Vert">
      <w:tblPr/>
      <w:tcPr>
        <w:tcBorders>
          <w:top w:val="single" w:sz="8" w:space="0" w:color="63666A" w:themeColor="accent1"/>
          <w:left w:val="single" w:sz="8" w:space="0" w:color="63666A" w:themeColor="accent1"/>
          <w:bottom w:val="single" w:sz="8" w:space="0" w:color="63666A" w:themeColor="accent1"/>
          <w:right w:val="single" w:sz="8" w:space="0" w:color="63666A" w:themeColor="accent1"/>
        </w:tcBorders>
        <w:shd w:val="clear" w:color="auto" w:fill="D7D8DA" w:themeFill="accent1" w:themeFillTint="3F"/>
      </w:tcPr>
    </w:tblStylePr>
    <w:tblStylePr w:type="band1Horz">
      <w:tblPr/>
      <w:tcPr>
        <w:tcBorders>
          <w:top w:val="single" w:sz="8" w:space="0" w:color="63666A" w:themeColor="accent1"/>
          <w:left w:val="single" w:sz="8" w:space="0" w:color="63666A" w:themeColor="accent1"/>
          <w:bottom w:val="single" w:sz="8" w:space="0" w:color="63666A" w:themeColor="accent1"/>
          <w:right w:val="single" w:sz="8" w:space="0" w:color="63666A" w:themeColor="accent1"/>
          <w:insideV w:val="single" w:sz="8" w:space="0" w:color="63666A" w:themeColor="accent1"/>
        </w:tcBorders>
        <w:shd w:val="clear" w:color="auto" w:fill="D7D8DA" w:themeFill="accent1" w:themeFillTint="3F"/>
      </w:tcPr>
    </w:tblStylePr>
    <w:tblStylePr w:type="band2Horz">
      <w:tblPr/>
      <w:tcPr>
        <w:tcBorders>
          <w:top w:val="single" w:sz="8" w:space="0" w:color="63666A" w:themeColor="accent1"/>
          <w:left w:val="single" w:sz="8" w:space="0" w:color="63666A" w:themeColor="accent1"/>
          <w:bottom w:val="single" w:sz="8" w:space="0" w:color="63666A" w:themeColor="accent1"/>
          <w:right w:val="single" w:sz="8" w:space="0" w:color="63666A" w:themeColor="accent1"/>
          <w:insideV w:val="single" w:sz="8" w:space="0" w:color="63666A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00968F" w:themeColor="accent2"/>
        <w:left w:val="single" w:sz="8" w:space="0" w:color="00968F" w:themeColor="accent2"/>
        <w:bottom w:val="single" w:sz="8" w:space="0" w:color="00968F" w:themeColor="accent2"/>
        <w:right w:val="single" w:sz="8" w:space="0" w:color="00968F" w:themeColor="accent2"/>
        <w:insideH w:val="single" w:sz="8" w:space="0" w:color="00968F" w:themeColor="accent2"/>
        <w:insideV w:val="single" w:sz="8" w:space="0" w:color="00968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68F" w:themeColor="accent2"/>
          <w:left w:val="single" w:sz="8" w:space="0" w:color="00968F" w:themeColor="accent2"/>
          <w:bottom w:val="single" w:sz="18" w:space="0" w:color="00968F" w:themeColor="accent2"/>
          <w:right w:val="single" w:sz="8" w:space="0" w:color="00968F" w:themeColor="accent2"/>
          <w:insideH w:val="nil"/>
          <w:insideV w:val="single" w:sz="8" w:space="0" w:color="00968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68F" w:themeColor="accent2"/>
          <w:left w:val="single" w:sz="8" w:space="0" w:color="00968F" w:themeColor="accent2"/>
          <w:bottom w:val="single" w:sz="8" w:space="0" w:color="00968F" w:themeColor="accent2"/>
          <w:right w:val="single" w:sz="8" w:space="0" w:color="00968F" w:themeColor="accent2"/>
          <w:insideH w:val="nil"/>
          <w:insideV w:val="single" w:sz="8" w:space="0" w:color="00968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68F" w:themeColor="accent2"/>
          <w:left w:val="single" w:sz="8" w:space="0" w:color="00968F" w:themeColor="accent2"/>
          <w:bottom w:val="single" w:sz="8" w:space="0" w:color="00968F" w:themeColor="accent2"/>
          <w:right w:val="single" w:sz="8" w:space="0" w:color="00968F" w:themeColor="accent2"/>
        </w:tcBorders>
      </w:tcPr>
    </w:tblStylePr>
    <w:tblStylePr w:type="band1Vert">
      <w:tblPr/>
      <w:tcPr>
        <w:tcBorders>
          <w:top w:val="single" w:sz="8" w:space="0" w:color="00968F" w:themeColor="accent2"/>
          <w:left w:val="single" w:sz="8" w:space="0" w:color="00968F" w:themeColor="accent2"/>
          <w:bottom w:val="single" w:sz="8" w:space="0" w:color="00968F" w:themeColor="accent2"/>
          <w:right w:val="single" w:sz="8" w:space="0" w:color="00968F" w:themeColor="accent2"/>
        </w:tcBorders>
        <w:shd w:val="clear" w:color="auto" w:fill="A6FFFA" w:themeFill="accent2" w:themeFillTint="3F"/>
      </w:tcPr>
    </w:tblStylePr>
    <w:tblStylePr w:type="band1Horz">
      <w:tblPr/>
      <w:tcPr>
        <w:tcBorders>
          <w:top w:val="single" w:sz="8" w:space="0" w:color="00968F" w:themeColor="accent2"/>
          <w:left w:val="single" w:sz="8" w:space="0" w:color="00968F" w:themeColor="accent2"/>
          <w:bottom w:val="single" w:sz="8" w:space="0" w:color="00968F" w:themeColor="accent2"/>
          <w:right w:val="single" w:sz="8" w:space="0" w:color="00968F" w:themeColor="accent2"/>
          <w:insideV w:val="single" w:sz="8" w:space="0" w:color="00968F" w:themeColor="accent2"/>
        </w:tcBorders>
        <w:shd w:val="clear" w:color="auto" w:fill="A6FFFA" w:themeFill="accent2" w:themeFillTint="3F"/>
      </w:tcPr>
    </w:tblStylePr>
    <w:tblStylePr w:type="band2Horz">
      <w:tblPr/>
      <w:tcPr>
        <w:tcBorders>
          <w:top w:val="single" w:sz="8" w:space="0" w:color="00968F" w:themeColor="accent2"/>
          <w:left w:val="single" w:sz="8" w:space="0" w:color="00968F" w:themeColor="accent2"/>
          <w:bottom w:val="single" w:sz="8" w:space="0" w:color="00968F" w:themeColor="accent2"/>
          <w:right w:val="single" w:sz="8" w:space="0" w:color="00968F" w:themeColor="accent2"/>
          <w:insideV w:val="single" w:sz="8" w:space="0" w:color="00968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00A3E1" w:themeColor="accent3"/>
        <w:left w:val="single" w:sz="8" w:space="0" w:color="00A3E1" w:themeColor="accent3"/>
        <w:bottom w:val="single" w:sz="8" w:space="0" w:color="00A3E1" w:themeColor="accent3"/>
        <w:right w:val="single" w:sz="8" w:space="0" w:color="00A3E1" w:themeColor="accent3"/>
        <w:insideH w:val="single" w:sz="8" w:space="0" w:color="00A3E1" w:themeColor="accent3"/>
        <w:insideV w:val="single" w:sz="8" w:space="0" w:color="00A3E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3E1" w:themeColor="accent3"/>
          <w:left w:val="single" w:sz="8" w:space="0" w:color="00A3E1" w:themeColor="accent3"/>
          <w:bottom w:val="single" w:sz="18" w:space="0" w:color="00A3E1" w:themeColor="accent3"/>
          <w:right w:val="single" w:sz="8" w:space="0" w:color="00A3E1" w:themeColor="accent3"/>
          <w:insideH w:val="nil"/>
          <w:insideV w:val="single" w:sz="8" w:space="0" w:color="00A3E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3E1" w:themeColor="accent3"/>
          <w:left w:val="single" w:sz="8" w:space="0" w:color="00A3E1" w:themeColor="accent3"/>
          <w:bottom w:val="single" w:sz="8" w:space="0" w:color="00A3E1" w:themeColor="accent3"/>
          <w:right w:val="single" w:sz="8" w:space="0" w:color="00A3E1" w:themeColor="accent3"/>
          <w:insideH w:val="nil"/>
          <w:insideV w:val="single" w:sz="8" w:space="0" w:color="00A3E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3E1" w:themeColor="accent3"/>
          <w:left w:val="single" w:sz="8" w:space="0" w:color="00A3E1" w:themeColor="accent3"/>
          <w:bottom w:val="single" w:sz="8" w:space="0" w:color="00A3E1" w:themeColor="accent3"/>
          <w:right w:val="single" w:sz="8" w:space="0" w:color="00A3E1" w:themeColor="accent3"/>
        </w:tcBorders>
      </w:tcPr>
    </w:tblStylePr>
    <w:tblStylePr w:type="band1Vert">
      <w:tblPr/>
      <w:tcPr>
        <w:tcBorders>
          <w:top w:val="single" w:sz="8" w:space="0" w:color="00A3E1" w:themeColor="accent3"/>
          <w:left w:val="single" w:sz="8" w:space="0" w:color="00A3E1" w:themeColor="accent3"/>
          <w:bottom w:val="single" w:sz="8" w:space="0" w:color="00A3E1" w:themeColor="accent3"/>
          <w:right w:val="single" w:sz="8" w:space="0" w:color="00A3E1" w:themeColor="accent3"/>
        </w:tcBorders>
        <w:shd w:val="clear" w:color="auto" w:fill="B8EBFF" w:themeFill="accent3" w:themeFillTint="3F"/>
      </w:tcPr>
    </w:tblStylePr>
    <w:tblStylePr w:type="band1Horz">
      <w:tblPr/>
      <w:tcPr>
        <w:tcBorders>
          <w:top w:val="single" w:sz="8" w:space="0" w:color="00A3E1" w:themeColor="accent3"/>
          <w:left w:val="single" w:sz="8" w:space="0" w:color="00A3E1" w:themeColor="accent3"/>
          <w:bottom w:val="single" w:sz="8" w:space="0" w:color="00A3E1" w:themeColor="accent3"/>
          <w:right w:val="single" w:sz="8" w:space="0" w:color="00A3E1" w:themeColor="accent3"/>
          <w:insideV w:val="single" w:sz="8" w:space="0" w:color="00A3E1" w:themeColor="accent3"/>
        </w:tcBorders>
        <w:shd w:val="clear" w:color="auto" w:fill="B8EBFF" w:themeFill="accent3" w:themeFillTint="3F"/>
      </w:tcPr>
    </w:tblStylePr>
    <w:tblStylePr w:type="band2Horz">
      <w:tblPr/>
      <w:tcPr>
        <w:tcBorders>
          <w:top w:val="single" w:sz="8" w:space="0" w:color="00A3E1" w:themeColor="accent3"/>
          <w:left w:val="single" w:sz="8" w:space="0" w:color="00A3E1" w:themeColor="accent3"/>
          <w:bottom w:val="single" w:sz="8" w:space="0" w:color="00A3E1" w:themeColor="accent3"/>
          <w:right w:val="single" w:sz="8" w:space="0" w:color="00A3E1" w:themeColor="accent3"/>
          <w:insideV w:val="single" w:sz="8" w:space="0" w:color="00A3E1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006975" w:themeColor="accent4"/>
        <w:left w:val="single" w:sz="8" w:space="0" w:color="006975" w:themeColor="accent4"/>
        <w:bottom w:val="single" w:sz="8" w:space="0" w:color="006975" w:themeColor="accent4"/>
        <w:right w:val="single" w:sz="8" w:space="0" w:color="006975" w:themeColor="accent4"/>
        <w:insideH w:val="single" w:sz="8" w:space="0" w:color="006975" w:themeColor="accent4"/>
        <w:insideV w:val="single" w:sz="8" w:space="0" w:color="006975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975" w:themeColor="accent4"/>
          <w:left w:val="single" w:sz="8" w:space="0" w:color="006975" w:themeColor="accent4"/>
          <w:bottom w:val="single" w:sz="18" w:space="0" w:color="006975" w:themeColor="accent4"/>
          <w:right w:val="single" w:sz="8" w:space="0" w:color="006975" w:themeColor="accent4"/>
          <w:insideH w:val="nil"/>
          <w:insideV w:val="single" w:sz="8" w:space="0" w:color="00697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6975" w:themeColor="accent4"/>
          <w:left w:val="single" w:sz="8" w:space="0" w:color="006975" w:themeColor="accent4"/>
          <w:bottom w:val="single" w:sz="8" w:space="0" w:color="006975" w:themeColor="accent4"/>
          <w:right w:val="single" w:sz="8" w:space="0" w:color="006975" w:themeColor="accent4"/>
          <w:insideH w:val="nil"/>
          <w:insideV w:val="single" w:sz="8" w:space="0" w:color="00697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975" w:themeColor="accent4"/>
          <w:left w:val="single" w:sz="8" w:space="0" w:color="006975" w:themeColor="accent4"/>
          <w:bottom w:val="single" w:sz="8" w:space="0" w:color="006975" w:themeColor="accent4"/>
          <w:right w:val="single" w:sz="8" w:space="0" w:color="006975" w:themeColor="accent4"/>
        </w:tcBorders>
      </w:tcPr>
    </w:tblStylePr>
    <w:tblStylePr w:type="band1Vert">
      <w:tblPr/>
      <w:tcPr>
        <w:tcBorders>
          <w:top w:val="single" w:sz="8" w:space="0" w:color="006975" w:themeColor="accent4"/>
          <w:left w:val="single" w:sz="8" w:space="0" w:color="006975" w:themeColor="accent4"/>
          <w:bottom w:val="single" w:sz="8" w:space="0" w:color="006975" w:themeColor="accent4"/>
          <w:right w:val="single" w:sz="8" w:space="0" w:color="006975" w:themeColor="accent4"/>
        </w:tcBorders>
        <w:shd w:val="clear" w:color="auto" w:fill="9DF4FF" w:themeFill="accent4" w:themeFillTint="3F"/>
      </w:tcPr>
    </w:tblStylePr>
    <w:tblStylePr w:type="band1Horz">
      <w:tblPr/>
      <w:tcPr>
        <w:tcBorders>
          <w:top w:val="single" w:sz="8" w:space="0" w:color="006975" w:themeColor="accent4"/>
          <w:left w:val="single" w:sz="8" w:space="0" w:color="006975" w:themeColor="accent4"/>
          <w:bottom w:val="single" w:sz="8" w:space="0" w:color="006975" w:themeColor="accent4"/>
          <w:right w:val="single" w:sz="8" w:space="0" w:color="006975" w:themeColor="accent4"/>
          <w:insideV w:val="single" w:sz="8" w:space="0" w:color="006975" w:themeColor="accent4"/>
        </w:tcBorders>
        <w:shd w:val="clear" w:color="auto" w:fill="9DF4FF" w:themeFill="accent4" w:themeFillTint="3F"/>
      </w:tcPr>
    </w:tblStylePr>
    <w:tblStylePr w:type="band2Horz">
      <w:tblPr/>
      <w:tcPr>
        <w:tcBorders>
          <w:top w:val="single" w:sz="8" w:space="0" w:color="006975" w:themeColor="accent4"/>
          <w:left w:val="single" w:sz="8" w:space="0" w:color="006975" w:themeColor="accent4"/>
          <w:bottom w:val="single" w:sz="8" w:space="0" w:color="006975" w:themeColor="accent4"/>
          <w:right w:val="single" w:sz="8" w:space="0" w:color="006975" w:themeColor="accent4"/>
          <w:insideV w:val="single" w:sz="8" w:space="0" w:color="006975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6CC24A" w:themeColor="accent5"/>
        <w:left w:val="single" w:sz="8" w:space="0" w:color="6CC24A" w:themeColor="accent5"/>
        <w:bottom w:val="single" w:sz="8" w:space="0" w:color="6CC24A" w:themeColor="accent5"/>
        <w:right w:val="single" w:sz="8" w:space="0" w:color="6CC24A" w:themeColor="accent5"/>
        <w:insideH w:val="single" w:sz="8" w:space="0" w:color="6CC24A" w:themeColor="accent5"/>
        <w:insideV w:val="single" w:sz="8" w:space="0" w:color="6CC24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C24A" w:themeColor="accent5"/>
          <w:left w:val="single" w:sz="8" w:space="0" w:color="6CC24A" w:themeColor="accent5"/>
          <w:bottom w:val="single" w:sz="18" w:space="0" w:color="6CC24A" w:themeColor="accent5"/>
          <w:right w:val="single" w:sz="8" w:space="0" w:color="6CC24A" w:themeColor="accent5"/>
          <w:insideH w:val="nil"/>
          <w:insideV w:val="single" w:sz="8" w:space="0" w:color="6CC24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C24A" w:themeColor="accent5"/>
          <w:left w:val="single" w:sz="8" w:space="0" w:color="6CC24A" w:themeColor="accent5"/>
          <w:bottom w:val="single" w:sz="8" w:space="0" w:color="6CC24A" w:themeColor="accent5"/>
          <w:right w:val="single" w:sz="8" w:space="0" w:color="6CC24A" w:themeColor="accent5"/>
          <w:insideH w:val="nil"/>
          <w:insideV w:val="single" w:sz="8" w:space="0" w:color="6CC24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C24A" w:themeColor="accent5"/>
          <w:left w:val="single" w:sz="8" w:space="0" w:color="6CC24A" w:themeColor="accent5"/>
          <w:bottom w:val="single" w:sz="8" w:space="0" w:color="6CC24A" w:themeColor="accent5"/>
          <w:right w:val="single" w:sz="8" w:space="0" w:color="6CC24A" w:themeColor="accent5"/>
        </w:tcBorders>
      </w:tcPr>
    </w:tblStylePr>
    <w:tblStylePr w:type="band1Vert">
      <w:tblPr/>
      <w:tcPr>
        <w:tcBorders>
          <w:top w:val="single" w:sz="8" w:space="0" w:color="6CC24A" w:themeColor="accent5"/>
          <w:left w:val="single" w:sz="8" w:space="0" w:color="6CC24A" w:themeColor="accent5"/>
          <w:bottom w:val="single" w:sz="8" w:space="0" w:color="6CC24A" w:themeColor="accent5"/>
          <w:right w:val="single" w:sz="8" w:space="0" w:color="6CC24A" w:themeColor="accent5"/>
        </w:tcBorders>
        <w:shd w:val="clear" w:color="auto" w:fill="DAF0D2" w:themeFill="accent5" w:themeFillTint="3F"/>
      </w:tcPr>
    </w:tblStylePr>
    <w:tblStylePr w:type="band1Horz">
      <w:tblPr/>
      <w:tcPr>
        <w:tcBorders>
          <w:top w:val="single" w:sz="8" w:space="0" w:color="6CC24A" w:themeColor="accent5"/>
          <w:left w:val="single" w:sz="8" w:space="0" w:color="6CC24A" w:themeColor="accent5"/>
          <w:bottom w:val="single" w:sz="8" w:space="0" w:color="6CC24A" w:themeColor="accent5"/>
          <w:right w:val="single" w:sz="8" w:space="0" w:color="6CC24A" w:themeColor="accent5"/>
          <w:insideV w:val="single" w:sz="8" w:space="0" w:color="6CC24A" w:themeColor="accent5"/>
        </w:tcBorders>
        <w:shd w:val="clear" w:color="auto" w:fill="DAF0D2" w:themeFill="accent5" w:themeFillTint="3F"/>
      </w:tcPr>
    </w:tblStylePr>
    <w:tblStylePr w:type="band2Horz">
      <w:tblPr/>
      <w:tcPr>
        <w:tcBorders>
          <w:top w:val="single" w:sz="8" w:space="0" w:color="6CC24A" w:themeColor="accent5"/>
          <w:left w:val="single" w:sz="8" w:space="0" w:color="6CC24A" w:themeColor="accent5"/>
          <w:bottom w:val="single" w:sz="8" w:space="0" w:color="6CC24A" w:themeColor="accent5"/>
          <w:right w:val="single" w:sz="8" w:space="0" w:color="6CC24A" w:themeColor="accent5"/>
          <w:insideV w:val="single" w:sz="8" w:space="0" w:color="6CC24A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ED9B33" w:themeColor="accent6"/>
        <w:left w:val="single" w:sz="8" w:space="0" w:color="ED9B33" w:themeColor="accent6"/>
        <w:bottom w:val="single" w:sz="8" w:space="0" w:color="ED9B33" w:themeColor="accent6"/>
        <w:right w:val="single" w:sz="8" w:space="0" w:color="ED9B33" w:themeColor="accent6"/>
        <w:insideH w:val="single" w:sz="8" w:space="0" w:color="ED9B33" w:themeColor="accent6"/>
        <w:insideV w:val="single" w:sz="8" w:space="0" w:color="ED9B33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9B33" w:themeColor="accent6"/>
          <w:left w:val="single" w:sz="8" w:space="0" w:color="ED9B33" w:themeColor="accent6"/>
          <w:bottom w:val="single" w:sz="18" w:space="0" w:color="ED9B33" w:themeColor="accent6"/>
          <w:right w:val="single" w:sz="8" w:space="0" w:color="ED9B33" w:themeColor="accent6"/>
          <w:insideH w:val="nil"/>
          <w:insideV w:val="single" w:sz="8" w:space="0" w:color="ED9B33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9B33" w:themeColor="accent6"/>
          <w:left w:val="single" w:sz="8" w:space="0" w:color="ED9B33" w:themeColor="accent6"/>
          <w:bottom w:val="single" w:sz="8" w:space="0" w:color="ED9B33" w:themeColor="accent6"/>
          <w:right w:val="single" w:sz="8" w:space="0" w:color="ED9B33" w:themeColor="accent6"/>
          <w:insideH w:val="nil"/>
          <w:insideV w:val="single" w:sz="8" w:space="0" w:color="ED9B33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9B33" w:themeColor="accent6"/>
          <w:left w:val="single" w:sz="8" w:space="0" w:color="ED9B33" w:themeColor="accent6"/>
          <w:bottom w:val="single" w:sz="8" w:space="0" w:color="ED9B33" w:themeColor="accent6"/>
          <w:right w:val="single" w:sz="8" w:space="0" w:color="ED9B33" w:themeColor="accent6"/>
        </w:tcBorders>
      </w:tcPr>
    </w:tblStylePr>
    <w:tblStylePr w:type="band1Vert">
      <w:tblPr/>
      <w:tcPr>
        <w:tcBorders>
          <w:top w:val="single" w:sz="8" w:space="0" w:color="ED9B33" w:themeColor="accent6"/>
          <w:left w:val="single" w:sz="8" w:space="0" w:color="ED9B33" w:themeColor="accent6"/>
          <w:bottom w:val="single" w:sz="8" w:space="0" w:color="ED9B33" w:themeColor="accent6"/>
          <w:right w:val="single" w:sz="8" w:space="0" w:color="ED9B33" w:themeColor="accent6"/>
        </w:tcBorders>
        <w:shd w:val="clear" w:color="auto" w:fill="FAE6CC" w:themeFill="accent6" w:themeFillTint="3F"/>
      </w:tcPr>
    </w:tblStylePr>
    <w:tblStylePr w:type="band1Horz">
      <w:tblPr/>
      <w:tcPr>
        <w:tcBorders>
          <w:top w:val="single" w:sz="8" w:space="0" w:color="ED9B33" w:themeColor="accent6"/>
          <w:left w:val="single" w:sz="8" w:space="0" w:color="ED9B33" w:themeColor="accent6"/>
          <w:bottom w:val="single" w:sz="8" w:space="0" w:color="ED9B33" w:themeColor="accent6"/>
          <w:right w:val="single" w:sz="8" w:space="0" w:color="ED9B33" w:themeColor="accent6"/>
          <w:insideV w:val="single" w:sz="8" w:space="0" w:color="ED9B33" w:themeColor="accent6"/>
        </w:tcBorders>
        <w:shd w:val="clear" w:color="auto" w:fill="FAE6CC" w:themeFill="accent6" w:themeFillTint="3F"/>
      </w:tcPr>
    </w:tblStylePr>
    <w:tblStylePr w:type="band2Horz">
      <w:tblPr/>
      <w:tcPr>
        <w:tcBorders>
          <w:top w:val="single" w:sz="8" w:space="0" w:color="ED9B33" w:themeColor="accent6"/>
          <w:left w:val="single" w:sz="8" w:space="0" w:color="ED9B33" w:themeColor="accent6"/>
          <w:bottom w:val="single" w:sz="8" w:space="0" w:color="ED9B33" w:themeColor="accent6"/>
          <w:right w:val="single" w:sz="8" w:space="0" w:color="ED9B33" w:themeColor="accent6"/>
          <w:insideV w:val="single" w:sz="8" w:space="0" w:color="ED9B33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63666A" w:themeColor="accent1"/>
        <w:left w:val="single" w:sz="8" w:space="0" w:color="63666A" w:themeColor="accent1"/>
        <w:bottom w:val="single" w:sz="8" w:space="0" w:color="63666A" w:themeColor="accent1"/>
        <w:right w:val="single" w:sz="8" w:space="0" w:color="63666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3666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3666A" w:themeColor="accent1"/>
          <w:left w:val="single" w:sz="8" w:space="0" w:color="63666A" w:themeColor="accent1"/>
          <w:bottom w:val="single" w:sz="8" w:space="0" w:color="63666A" w:themeColor="accent1"/>
          <w:right w:val="single" w:sz="8" w:space="0" w:color="63666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3666A" w:themeColor="accent1"/>
          <w:left w:val="single" w:sz="8" w:space="0" w:color="63666A" w:themeColor="accent1"/>
          <w:bottom w:val="single" w:sz="8" w:space="0" w:color="63666A" w:themeColor="accent1"/>
          <w:right w:val="single" w:sz="8" w:space="0" w:color="63666A" w:themeColor="accent1"/>
        </w:tcBorders>
      </w:tcPr>
    </w:tblStylePr>
    <w:tblStylePr w:type="band1Horz">
      <w:tblPr/>
      <w:tcPr>
        <w:tcBorders>
          <w:top w:val="single" w:sz="8" w:space="0" w:color="63666A" w:themeColor="accent1"/>
          <w:left w:val="single" w:sz="8" w:space="0" w:color="63666A" w:themeColor="accent1"/>
          <w:bottom w:val="single" w:sz="8" w:space="0" w:color="63666A" w:themeColor="accent1"/>
          <w:right w:val="single" w:sz="8" w:space="0" w:color="63666A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00968F" w:themeColor="accent2"/>
        <w:left w:val="single" w:sz="8" w:space="0" w:color="00968F" w:themeColor="accent2"/>
        <w:bottom w:val="single" w:sz="8" w:space="0" w:color="00968F" w:themeColor="accent2"/>
        <w:right w:val="single" w:sz="8" w:space="0" w:color="00968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68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68F" w:themeColor="accent2"/>
          <w:left w:val="single" w:sz="8" w:space="0" w:color="00968F" w:themeColor="accent2"/>
          <w:bottom w:val="single" w:sz="8" w:space="0" w:color="00968F" w:themeColor="accent2"/>
          <w:right w:val="single" w:sz="8" w:space="0" w:color="00968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68F" w:themeColor="accent2"/>
          <w:left w:val="single" w:sz="8" w:space="0" w:color="00968F" w:themeColor="accent2"/>
          <w:bottom w:val="single" w:sz="8" w:space="0" w:color="00968F" w:themeColor="accent2"/>
          <w:right w:val="single" w:sz="8" w:space="0" w:color="00968F" w:themeColor="accent2"/>
        </w:tcBorders>
      </w:tcPr>
    </w:tblStylePr>
    <w:tblStylePr w:type="band1Horz">
      <w:tblPr/>
      <w:tcPr>
        <w:tcBorders>
          <w:top w:val="single" w:sz="8" w:space="0" w:color="00968F" w:themeColor="accent2"/>
          <w:left w:val="single" w:sz="8" w:space="0" w:color="00968F" w:themeColor="accent2"/>
          <w:bottom w:val="single" w:sz="8" w:space="0" w:color="00968F" w:themeColor="accent2"/>
          <w:right w:val="single" w:sz="8" w:space="0" w:color="00968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00A3E1" w:themeColor="accent3"/>
        <w:left w:val="single" w:sz="8" w:space="0" w:color="00A3E1" w:themeColor="accent3"/>
        <w:bottom w:val="single" w:sz="8" w:space="0" w:color="00A3E1" w:themeColor="accent3"/>
        <w:right w:val="single" w:sz="8" w:space="0" w:color="00A3E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3E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3E1" w:themeColor="accent3"/>
          <w:left w:val="single" w:sz="8" w:space="0" w:color="00A3E1" w:themeColor="accent3"/>
          <w:bottom w:val="single" w:sz="8" w:space="0" w:color="00A3E1" w:themeColor="accent3"/>
          <w:right w:val="single" w:sz="8" w:space="0" w:color="00A3E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3E1" w:themeColor="accent3"/>
          <w:left w:val="single" w:sz="8" w:space="0" w:color="00A3E1" w:themeColor="accent3"/>
          <w:bottom w:val="single" w:sz="8" w:space="0" w:color="00A3E1" w:themeColor="accent3"/>
          <w:right w:val="single" w:sz="8" w:space="0" w:color="00A3E1" w:themeColor="accent3"/>
        </w:tcBorders>
      </w:tcPr>
    </w:tblStylePr>
    <w:tblStylePr w:type="band1Horz">
      <w:tblPr/>
      <w:tcPr>
        <w:tcBorders>
          <w:top w:val="single" w:sz="8" w:space="0" w:color="00A3E1" w:themeColor="accent3"/>
          <w:left w:val="single" w:sz="8" w:space="0" w:color="00A3E1" w:themeColor="accent3"/>
          <w:bottom w:val="single" w:sz="8" w:space="0" w:color="00A3E1" w:themeColor="accent3"/>
          <w:right w:val="single" w:sz="8" w:space="0" w:color="00A3E1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006975" w:themeColor="accent4"/>
        <w:left w:val="single" w:sz="8" w:space="0" w:color="006975" w:themeColor="accent4"/>
        <w:bottom w:val="single" w:sz="8" w:space="0" w:color="006975" w:themeColor="accent4"/>
        <w:right w:val="single" w:sz="8" w:space="0" w:color="006975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697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975" w:themeColor="accent4"/>
          <w:left w:val="single" w:sz="8" w:space="0" w:color="006975" w:themeColor="accent4"/>
          <w:bottom w:val="single" w:sz="8" w:space="0" w:color="006975" w:themeColor="accent4"/>
          <w:right w:val="single" w:sz="8" w:space="0" w:color="00697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75" w:themeColor="accent4"/>
          <w:left w:val="single" w:sz="8" w:space="0" w:color="006975" w:themeColor="accent4"/>
          <w:bottom w:val="single" w:sz="8" w:space="0" w:color="006975" w:themeColor="accent4"/>
          <w:right w:val="single" w:sz="8" w:space="0" w:color="006975" w:themeColor="accent4"/>
        </w:tcBorders>
      </w:tcPr>
    </w:tblStylePr>
    <w:tblStylePr w:type="band1Horz">
      <w:tblPr/>
      <w:tcPr>
        <w:tcBorders>
          <w:top w:val="single" w:sz="8" w:space="0" w:color="006975" w:themeColor="accent4"/>
          <w:left w:val="single" w:sz="8" w:space="0" w:color="006975" w:themeColor="accent4"/>
          <w:bottom w:val="single" w:sz="8" w:space="0" w:color="006975" w:themeColor="accent4"/>
          <w:right w:val="single" w:sz="8" w:space="0" w:color="006975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6CC24A" w:themeColor="accent5"/>
        <w:left w:val="single" w:sz="8" w:space="0" w:color="6CC24A" w:themeColor="accent5"/>
        <w:bottom w:val="single" w:sz="8" w:space="0" w:color="6CC24A" w:themeColor="accent5"/>
        <w:right w:val="single" w:sz="8" w:space="0" w:color="6CC24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C2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C24A" w:themeColor="accent5"/>
          <w:left w:val="single" w:sz="8" w:space="0" w:color="6CC24A" w:themeColor="accent5"/>
          <w:bottom w:val="single" w:sz="8" w:space="0" w:color="6CC24A" w:themeColor="accent5"/>
          <w:right w:val="single" w:sz="8" w:space="0" w:color="6CC2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C24A" w:themeColor="accent5"/>
          <w:left w:val="single" w:sz="8" w:space="0" w:color="6CC24A" w:themeColor="accent5"/>
          <w:bottom w:val="single" w:sz="8" w:space="0" w:color="6CC24A" w:themeColor="accent5"/>
          <w:right w:val="single" w:sz="8" w:space="0" w:color="6CC24A" w:themeColor="accent5"/>
        </w:tcBorders>
      </w:tcPr>
    </w:tblStylePr>
    <w:tblStylePr w:type="band1Horz">
      <w:tblPr/>
      <w:tcPr>
        <w:tcBorders>
          <w:top w:val="single" w:sz="8" w:space="0" w:color="6CC24A" w:themeColor="accent5"/>
          <w:left w:val="single" w:sz="8" w:space="0" w:color="6CC24A" w:themeColor="accent5"/>
          <w:bottom w:val="single" w:sz="8" w:space="0" w:color="6CC24A" w:themeColor="accent5"/>
          <w:right w:val="single" w:sz="8" w:space="0" w:color="6CC24A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ED9B33" w:themeColor="accent6"/>
        <w:left w:val="single" w:sz="8" w:space="0" w:color="ED9B33" w:themeColor="accent6"/>
        <w:bottom w:val="single" w:sz="8" w:space="0" w:color="ED9B33" w:themeColor="accent6"/>
        <w:right w:val="single" w:sz="8" w:space="0" w:color="ED9B33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9B3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9B33" w:themeColor="accent6"/>
          <w:left w:val="single" w:sz="8" w:space="0" w:color="ED9B33" w:themeColor="accent6"/>
          <w:bottom w:val="single" w:sz="8" w:space="0" w:color="ED9B33" w:themeColor="accent6"/>
          <w:right w:val="single" w:sz="8" w:space="0" w:color="ED9B33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9B33" w:themeColor="accent6"/>
          <w:left w:val="single" w:sz="8" w:space="0" w:color="ED9B33" w:themeColor="accent6"/>
          <w:bottom w:val="single" w:sz="8" w:space="0" w:color="ED9B33" w:themeColor="accent6"/>
          <w:right w:val="single" w:sz="8" w:space="0" w:color="ED9B33" w:themeColor="accent6"/>
        </w:tcBorders>
      </w:tcPr>
    </w:tblStylePr>
    <w:tblStylePr w:type="band1Horz">
      <w:tblPr/>
      <w:tcPr>
        <w:tcBorders>
          <w:top w:val="single" w:sz="8" w:space="0" w:color="ED9B33" w:themeColor="accent6"/>
          <w:left w:val="single" w:sz="8" w:space="0" w:color="ED9B33" w:themeColor="accent6"/>
          <w:bottom w:val="single" w:sz="8" w:space="0" w:color="ED9B33" w:themeColor="accent6"/>
          <w:right w:val="single" w:sz="8" w:space="0" w:color="ED9B33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pPr>
      <w:spacing w:after="0"/>
    </w:pPr>
    <w:rPr>
      <w:color w:val="4A4C4F" w:themeColor="accent1" w:themeShade="BF"/>
    </w:rPr>
    <w:tblPr>
      <w:tblStyleRowBandSize w:val="1"/>
      <w:tblStyleColBandSize w:val="1"/>
      <w:tblBorders>
        <w:top w:val="single" w:sz="8" w:space="0" w:color="63666A" w:themeColor="accent1"/>
        <w:bottom w:val="single" w:sz="8" w:space="0" w:color="63666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3666A" w:themeColor="accent1"/>
          <w:left w:val="nil"/>
          <w:bottom w:val="single" w:sz="8" w:space="0" w:color="63666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3666A" w:themeColor="accent1"/>
          <w:left w:val="nil"/>
          <w:bottom w:val="single" w:sz="8" w:space="0" w:color="63666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8D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D8DA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pPr>
      <w:spacing w:after="0"/>
    </w:pPr>
    <w:rPr>
      <w:color w:val="00706B" w:themeColor="accent2" w:themeShade="BF"/>
    </w:rPr>
    <w:tblPr>
      <w:tblStyleRowBandSize w:val="1"/>
      <w:tblStyleColBandSize w:val="1"/>
      <w:tblBorders>
        <w:top w:val="single" w:sz="8" w:space="0" w:color="00968F" w:themeColor="accent2"/>
        <w:bottom w:val="single" w:sz="8" w:space="0" w:color="00968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68F" w:themeColor="accent2"/>
          <w:left w:val="nil"/>
          <w:bottom w:val="single" w:sz="8" w:space="0" w:color="00968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68F" w:themeColor="accent2"/>
          <w:left w:val="nil"/>
          <w:bottom w:val="single" w:sz="8" w:space="0" w:color="00968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6FFFA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pPr>
      <w:spacing w:after="0"/>
    </w:pPr>
    <w:rPr>
      <w:color w:val="0079A8" w:themeColor="accent3" w:themeShade="BF"/>
    </w:rPr>
    <w:tblPr>
      <w:tblStyleRowBandSize w:val="1"/>
      <w:tblStyleColBandSize w:val="1"/>
      <w:tblBorders>
        <w:top w:val="single" w:sz="8" w:space="0" w:color="00A3E1" w:themeColor="accent3"/>
        <w:bottom w:val="single" w:sz="8" w:space="0" w:color="00A3E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3E1" w:themeColor="accent3"/>
          <w:left w:val="nil"/>
          <w:bottom w:val="single" w:sz="8" w:space="0" w:color="00A3E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3E1" w:themeColor="accent3"/>
          <w:left w:val="nil"/>
          <w:bottom w:val="single" w:sz="8" w:space="0" w:color="00A3E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B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B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pPr>
      <w:spacing w:after="0"/>
    </w:pPr>
    <w:rPr>
      <w:color w:val="004E57" w:themeColor="accent4" w:themeShade="BF"/>
    </w:rPr>
    <w:tblPr>
      <w:tblStyleRowBandSize w:val="1"/>
      <w:tblStyleColBandSize w:val="1"/>
      <w:tblBorders>
        <w:top w:val="single" w:sz="8" w:space="0" w:color="006975" w:themeColor="accent4"/>
        <w:bottom w:val="single" w:sz="8" w:space="0" w:color="006975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975" w:themeColor="accent4"/>
          <w:left w:val="nil"/>
          <w:bottom w:val="single" w:sz="8" w:space="0" w:color="006975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975" w:themeColor="accent4"/>
          <w:left w:val="nil"/>
          <w:bottom w:val="single" w:sz="8" w:space="0" w:color="006975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F4F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DF4FF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pPr>
      <w:spacing w:after="0"/>
    </w:pPr>
    <w:rPr>
      <w:color w:val="4E9632" w:themeColor="accent5" w:themeShade="BF"/>
    </w:rPr>
    <w:tblPr>
      <w:tblStyleRowBandSize w:val="1"/>
      <w:tblStyleColBandSize w:val="1"/>
      <w:tblBorders>
        <w:top w:val="single" w:sz="8" w:space="0" w:color="6CC24A" w:themeColor="accent5"/>
        <w:bottom w:val="single" w:sz="8" w:space="0" w:color="6CC24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C24A" w:themeColor="accent5"/>
          <w:left w:val="nil"/>
          <w:bottom w:val="single" w:sz="8" w:space="0" w:color="6CC24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C24A" w:themeColor="accent5"/>
          <w:left w:val="nil"/>
          <w:bottom w:val="single" w:sz="8" w:space="0" w:color="6CC24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0D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F0D2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pPr>
      <w:spacing w:after="0"/>
    </w:pPr>
    <w:rPr>
      <w:color w:val="C67611" w:themeColor="accent6" w:themeShade="BF"/>
    </w:rPr>
    <w:tblPr>
      <w:tblStyleRowBandSize w:val="1"/>
      <w:tblStyleColBandSize w:val="1"/>
      <w:tblBorders>
        <w:top w:val="single" w:sz="8" w:space="0" w:color="ED9B33" w:themeColor="accent6"/>
        <w:bottom w:val="single" w:sz="8" w:space="0" w:color="ED9B33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9B33" w:themeColor="accent6"/>
          <w:left w:val="nil"/>
          <w:bottom w:val="single" w:sz="8" w:space="0" w:color="ED9B33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9B33" w:themeColor="accent6"/>
          <w:left w:val="nil"/>
          <w:bottom w:val="single" w:sz="8" w:space="0" w:color="ED9B33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6CC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E6CC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Pr>
      <w:lang w:val="en-US" w:bidi="ar-DZ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1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1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1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1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15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6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ListTable1Light">
    <w:name w:val="List Table 1 Light"/>
    <w:basedOn w:val="TableNormal"/>
    <w:uiPriority w:val="46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0A3A6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0A3A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0E1" w:themeFill="accent1" w:themeFillTint="33"/>
      </w:tcPr>
    </w:tblStylePr>
    <w:tblStylePr w:type="band1Horz">
      <w:tblPr/>
      <w:tcPr>
        <w:shd w:val="clear" w:color="auto" w:fill="DFE0E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7FFF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7FF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FFFB" w:themeFill="accent2" w:themeFillTint="33"/>
      </w:tcPr>
    </w:tblStylePr>
    <w:tblStylePr w:type="band1Horz">
      <w:tblPr/>
      <w:tcPr>
        <w:shd w:val="clear" w:color="auto" w:fill="B7FFF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4C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4C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FFF" w:themeFill="accent3" w:themeFillTint="33"/>
      </w:tcPr>
    </w:tblStylePr>
    <w:tblStylePr w:type="band1Horz">
      <w:tblPr/>
      <w:tcPr>
        <w:shd w:val="clear" w:color="auto" w:fill="C6EF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13E6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13E6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F6FF" w:themeFill="accent4" w:themeFillTint="33"/>
      </w:tcPr>
    </w:tblStylePr>
    <w:tblStylePr w:type="band1Horz">
      <w:tblPr/>
      <w:tcPr>
        <w:shd w:val="clear" w:color="auto" w:fill="B0F6FF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6D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6D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2DA" w:themeFill="accent5" w:themeFillTint="33"/>
      </w:tcPr>
    </w:tblStylePr>
    <w:tblStylePr w:type="band1Horz">
      <w:tblPr/>
      <w:tcPr>
        <w:shd w:val="clear" w:color="auto" w:fill="E1F2DA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C284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C28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AD5" w:themeFill="accent6" w:themeFillTint="33"/>
      </w:tcPr>
    </w:tblStylePr>
    <w:tblStylePr w:type="band1Horz">
      <w:tblPr/>
      <w:tcPr>
        <w:shd w:val="clear" w:color="auto" w:fill="FBEAD5" w:themeFill="accent6" w:themeFillTint="33"/>
      </w:tcPr>
    </w:tblStylePr>
  </w:style>
  <w:style w:type="table" w:styleId="ListTable2">
    <w:name w:val="List Table 2"/>
    <w:basedOn w:val="TableNormal"/>
    <w:uiPriority w:val="4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pPr>
      <w:spacing w:after="0"/>
    </w:pPr>
    <w:tblPr>
      <w:tblStyleRowBandSize w:val="1"/>
      <w:tblStyleColBandSize w:val="1"/>
      <w:tblBorders>
        <w:top w:val="single" w:sz="4" w:space="0" w:color="A0A3A6" w:themeColor="accent1" w:themeTint="99"/>
        <w:bottom w:val="single" w:sz="4" w:space="0" w:color="A0A3A6" w:themeColor="accent1" w:themeTint="99"/>
        <w:insideH w:val="single" w:sz="4" w:space="0" w:color="A0A3A6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0E1" w:themeFill="accent1" w:themeFillTint="33"/>
      </w:tcPr>
    </w:tblStylePr>
    <w:tblStylePr w:type="band1Horz">
      <w:tblPr/>
      <w:tcPr>
        <w:shd w:val="clear" w:color="auto" w:fill="DFE0E1" w:themeFill="accent1" w:themeFillTint="33"/>
      </w:tcPr>
    </w:tblStylePr>
  </w:style>
  <w:style w:type="table" w:styleId="ListTable2-Accent2">
    <w:name w:val="List Table 2 Accent 2"/>
    <w:basedOn w:val="TableNormal"/>
    <w:uiPriority w:val="47"/>
    <w:pPr>
      <w:spacing w:after="0"/>
    </w:pPr>
    <w:tblPr>
      <w:tblStyleRowBandSize w:val="1"/>
      <w:tblStyleColBandSize w:val="1"/>
      <w:tblBorders>
        <w:top w:val="single" w:sz="4" w:space="0" w:color="27FFF4" w:themeColor="accent2" w:themeTint="99"/>
        <w:bottom w:val="single" w:sz="4" w:space="0" w:color="27FFF4" w:themeColor="accent2" w:themeTint="99"/>
        <w:insideH w:val="single" w:sz="4" w:space="0" w:color="27FFF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FFFB" w:themeFill="accent2" w:themeFillTint="33"/>
      </w:tcPr>
    </w:tblStylePr>
    <w:tblStylePr w:type="band1Horz">
      <w:tblPr/>
      <w:tcPr>
        <w:shd w:val="clear" w:color="auto" w:fill="B7FFFB" w:themeFill="accent2" w:themeFillTint="33"/>
      </w:tcPr>
    </w:tblStylePr>
  </w:style>
  <w:style w:type="table" w:styleId="ListTable2-Accent3">
    <w:name w:val="List Table 2 Accent 3"/>
    <w:basedOn w:val="TableNormal"/>
    <w:uiPriority w:val="47"/>
    <w:pPr>
      <w:spacing w:after="0"/>
    </w:pPr>
    <w:tblPr>
      <w:tblStyleRowBandSize w:val="1"/>
      <w:tblStyleColBandSize w:val="1"/>
      <w:tblBorders>
        <w:top w:val="single" w:sz="4" w:space="0" w:color="54CFFF" w:themeColor="accent3" w:themeTint="99"/>
        <w:bottom w:val="single" w:sz="4" w:space="0" w:color="54CFFF" w:themeColor="accent3" w:themeTint="99"/>
        <w:insideH w:val="single" w:sz="4" w:space="0" w:color="54C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FFF" w:themeFill="accent3" w:themeFillTint="33"/>
      </w:tcPr>
    </w:tblStylePr>
    <w:tblStylePr w:type="band1Horz">
      <w:tblPr/>
      <w:tcPr>
        <w:shd w:val="clear" w:color="auto" w:fill="C6EFFF" w:themeFill="accent3" w:themeFillTint="33"/>
      </w:tcPr>
    </w:tblStylePr>
  </w:style>
  <w:style w:type="table" w:styleId="ListTable2-Accent4">
    <w:name w:val="List Table 2 Accent 4"/>
    <w:basedOn w:val="TableNormal"/>
    <w:uiPriority w:val="47"/>
    <w:pPr>
      <w:spacing w:after="0"/>
    </w:pPr>
    <w:tblPr>
      <w:tblStyleRowBandSize w:val="1"/>
      <w:tblStyleColBandSize w:val="1"/>
      <w:tblBorders>
        <w:top w:val="single" w:sz="4" w:space="0" w:color="13E6FF" w:themeColor="accent4" w:themeTint="99"/>
        <w:bottom w:val="single" w:sz="4" w:space="0" w:color="13E6FF" w:themeColor="accent4" w:themeTint="99"/>
        <w:insideH w:val="single" w:sz="4" w:space="0" w:color="13E6FF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F6FF" w:themeFill="accent4" w:themeFillTint="33"/>
      </w:tcPr>
    </w:tblStylePr>
    <w:tblStylePr w:type="band1Horz">
      <w:tblPr/>
      <w:tcPr>
        <w:shd w:val="clear" w:color="auto" w:fill="B0F6FF" w:themeFill="accent4" w:themeFillTint="33"/>
      </w:tcPr>
    </w:tblStylePr>
  </w:style>
  <w:style w:type="table" w:styleId="ListTable2-Accent5">
    <w:name w:val="List Table 2 Accent 5"/>
    <w:basedOn w:val="TableNormal"/>
    <w:uiPriority w:val="47"/>
    <w:pPr>
      <w:spacing w:after="0"/>
    </w:pPr>
    <w:tblPr>
      <w:tblStyleRowBandSize w:val="1"/>
      <w:tblStyleColBandSize w:val="1"/>
      <w:tblBorders>
        <w:top w:val="single" w:sz="4" w:space="0" w:color="A6DA92" w:themeColor="accent5" w:themeTint="99"/>
        <w:bottom w:val="single" w:sz="4" w:space="0" w:color="A6DA92" w:themeColor="accent5" w:themeTint="99"/>
        <w:insideH w:val="single" w:sz="4" w:space="0" w:color="A6DA9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2DA" w:themeFill="accent5" w:themeFillTint="33"/>
      </w:tcPr>
    </w:tblStylePr>
    <w:tblStylePr w:type="band1Horz">
      <w:tblPr/>
      <w:tcPr>
        <w:shd w:val="clear" w:color="auto" w:fill="E1F2DA" w:themeFill="accent5" w:themeFillTint="33"/>
      </w:tcPr>
    </w:tblStylePr>
  </w:style>
  <w:style w:type="table" w:styleId="ListTable2-Accent6">
    <w:name w:val="List Table 2 Accent 6"/>
    <w:basedOn w:val="TableNormal"/>
    <w:uiPriority w:val="47"/>
    <w:pPr>
      <w:spacing w:after="0"/>
    </w:pPr>
    <w:tblPr>
      <w:tblStyleRowBandSize w:val="1"/>
      <w:tblStyleColBandSize w:val="1"/>
      <w:tblBorders>
        <w:top w:val="single" w:sz="4" w:space="0" w:color="F4C284" w:themeColor="accent6" w:themeTint="99"/>
        <w:bottom w:val="single" w:sz="4" w:space="0" w:color="F4C284" w:themeColor="accent6" w:themeTint="99"/>
        <w:insideH w:val="single" w:sz="4" w:space="0" w:color="F4C284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AD5" w:themeFill="accent6" w:themeFillTint="33"/>
      </w:tcPr>
    </w:tblStylePr>
    <w:tblStylePr w:type="band1Horz">
      <w:tblPr/>
      <w:tcPr>
        <w:shd w:val="clear" w:color="auto" w:fill="FBEAD5" w:themeFill="accent6" w:themeFillTint="33"/>
      </w:tcPr>
    </w:tblStylePr>
  </w:style>
  <w:style w:type="table" w:styleId="ListTable3">
    <w:name w:val="List Table 3"/>
    <w:basedOn w:val="TableNormal"/>
    <w:uiPriority w:val="48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pPr>
      <w:spacing w:after="0"/>
    </w:pPr>
    <w:tblPr>
      <w:tblStyleRowBandSize w:val="1"/>
      <w:tblStyleColBandSize w:val="1"/>
      <w:tblBorders>
        <w:top w:val="single" w:sz="4" w:space="0" w:color="63666A" w:themeColor="accent1"/>
        <w:left w:val="single" w:sz="4" w:space="0" w:color="63666A" w:themeColor="accent1"/>
        <w:bottom w:val="single" w:sz="4" w:space="0" w:color="63666A" w:themeColor="accent1"/>
        <w:right w:val="single" w:sz="4" w:space="0" w:color="63666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3666A" w:themeFill="accent1"/>
      </w:tcPr>
    </w:tblStylePr>
    <w:tblStylePr w:type="lastRow">
      <w:rPr>
        <w:b/>
        <w:bCs/>
      </w:rPr>
      <w:tblPr/>
      <w:tcPr>
        <w:tcBorders>
          <w:top w:val="double" w:sz="4" w:space="0" w:color="63666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3666A" w:themeColor="accent1"/>
          <w:right w:val="single" w:sz="4" w:space="0" w:color="63666A" w:themeColor="accent1"/>
        </w:tcBorders>
      </w:tcPr>
    </w:tblStylePr>
    <w:tblStylePr w:type="band1Horz">
      <w:tblPr/>
      <w:tcPr>
        <w:tcBorders>
          <w:top w:val="single" w:sz="4" w:space="0" w:color="63666A" w:themeColor="accent1"/>
          <w:bottom w:val="single" w:sz="4" w:space="0" w:color="63666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3666A" w:themeColor="accent1"/>
          <w:left w:val="nil"/>
        </w:tcBorders>
      </w:tcPr>
    </w:tblStylePr>
    <w:tblStylePr w:type="swCell">
      <w:tblPr/>
      <w:tcPr>
        <w:tcBorders>
          <w:top w:val="double" w:sz="4" w:space="0" w:color="63666A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pPr>
      <w:spacing w:after="0"/>
    </w:pPr>
    <w:tblPr>
      <w:tblStyleRowBandSize w:val="1"/>
      <w:tblStyleColBandSize w:val="1"/>
      <w:tblBorders>
        <w:top w:val="single" w:sz="4" w:space="0" w:color="00968F" w:themeColor="accent2"/>
        <w:left w:val="single" w:sz="4" w:space="0" w:color="00968F" w:themeColor="accent2"/>
        <w:bottom w:val="single" w:sz="4" w:space="0" w:color="00968F" w:themeColor="accent2"/>
        <w:right w:val="single" w:sz="4" w:space="0" w:color="00968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968F" w:themeFill="accent2"/>
      </w:tcPr>
    </w:tblStylePr>
    <w:tblStylePr w:type="lastRow">
      <w:rPr>
        <w:b/>
        <w:bCs/>
      </w:rPr>
      <w:tblPr/>
      <w:tcPr>
        <w:tcBorders>
          <w:top w:val="double" w:sz="4" w:space="0" w:color="00968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968F" w:themeColor="accent2"/>
          <w:right w:val="single" w:sz="4" w:space="0" w:color="00968F" w:themeColor="accent2"/>
        </w:tcBorders>
      </w:tcPr>
    </w:tblStylePr>
    <w:tblStylePr w:type="band1Horz">
      <w:tblPr/>
      <w:tcPr>
        <w:tcBorders>
          <w:top w:val="single" w:sz="4" w:space="0" w:color="00968F" w:themeColor="accent2"/>
          <w:bottom w:val="single" w:sz="4" w:space="0" w:color="00968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68F" w:themeColor="accent2"/>
          <w:left w:val="nil"/>
        </w:tcBorders>
      </w:tcPr>
    </w:tblStylePr>
    <w:tblStylePr w:type="swCell">
      <w:tblPr/>
      <w:tcPr>
        <w:tcBorders>
          <w:top w:val="double" w:sz="4" w:space="0" w:color="00968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pPr>
      <w:spacing w:after="0"/>
    </w:pPr>
    <w:tblPr>
      <w:tblStyleRowBandSize w:val="1"/>
      <w:tblStyleColBandSize w:val="1"/>
      <w:tblBorders>
        <w:top w:val="single" w:sz="4" w:space="0" w:color="00A3E1" w:themeColor="accent3"/>
        <w:left w:val="single" w:sz="4" w:space="0" w:color="00A3E1" w:themeColor="accent3"/>
        <w:bottom w:val="single" w:sz="4" w:space="0" w:color="00A3E1" w:themeColor="accent3"/>
        <w:right w:val="single" w:sz="4" w:space="0" w:color="00A3E1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3E1" w:themeFill="accent3"/>
      </w:tcPr>
    </w:tblStylePr>
    <w:tblStylePr w:type="lastRow">
      <w:rPr>
        <w:b/>
        <w:bCs/>
      </w:rPr>
      <w:tblPr/>
      <w:tcPr>
        <w:tcBorders>
          <w:top w:val="double" w:sz="4" w:space="0" w:color="00A3E1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3E1" w:themeColor="accent3"/>
          <w:right w:val="single" w:sz="4" w:space="0" w:color="00A3E1" w:themeColor="accent3"/>
        </w:tcBorders>
      </w:tcPr>
    </w:tblStylePr>
    <w:tblStylePr w:type="band1Horz">
      <w:tblPr/>
      <w:tcPr>
        <w:tcBorders>
          <w:top w:val="single" w:sz="4" w:space="0" w:color="00A3E1" w:themeColor="accent3"/>
          <w:bottom w:val="single" w:sz="4" w:space="0" w:color="00A3E1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3E1" w:themeColor="accent3"/>
          <w:left w:val="nil"/>
        </w:tcBorders>
      </w:tcPr>
    </w:tblStylePr>
    <w:tblStylePr w:type="swCell">
      <w:tblPr/>
      <w:tcPr>
        <w:tcBorders>
          <w:top w:val="double" w:sz="4" w:space="0" w:color="00A3E1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pPr>
      <w:spacing w:after="0"/>
    </w:pPr>
    <w:tblPr>
      <w:tblStyleRowBandSize w:val="1"/>
      <w:tblStyleColBandSize w:val="1"/>
      <w:tblBorders>
        <w:top w:val="single" w:sz="4" w:space="0" w:color="006975" w:themeColor="accent4"/>
        <w:left w:val="single" w:sz="4" w:space="0" w:color="006975" w:themeColor="accent4"/>
        <w:bottom w:val="single" w:sz="4" w:space="0" w:color="006975" w:themeColor="accent4"/>
        <w:right w:val="single" w:sz="4" w:space="0" w:color="006975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6975" w:themeFill="accent4"/>
      </w:tcPr>
    </w:tblStylePr>
    <w:tblStylePr w:type="lastRow">
      <w:rPr>
        <w:b/>
        <w:bCs/>
      </w:rPr>
      <w:tblPr/>
      <w:tcPr>
        <w:tcBorders>
          <w:top w:val="double" w:sz="4" w:space="0" w:color="006975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6975" w:themeColor="accent4"/>
          <w:right w:val="single" w:sz="4" w:space="0" w:color="006975" w:themeColor="accent4"/>
        </w:tcBorders>
      </w:tcPr>
    </w:tblStylePr>
    <w:tblStylePr w:type="band1Horz">
      <w:tblPr/>
      <w:tcPr>
        <w:tcBorders>
          <w:top w:val="single" w:sz="4" w:space="0" w:color="006975" w:themeColor="accent4"/>
          <w:bottom w:val="single" w:sz="4" w:space="0" w:color="006975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6975" w:themeColor="accent4"/>
          <w:left w:val="nil"/>
        </w:tcBorders>
      </w:tcPr>
    </w:tblStylePr>
    <w:tblStylePr w:type="swCell">
      <w:tblPr/>
      <w:tcPr>
        <w:tcBorders>
          <w:top w:val="double" w:sz="4" w:space="0" w:color="006975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pPr>
      <w:spacing w:after="0"/>
    </w:pPr>
    <w:tblPr>
      <w:tblStyleRowBandSize w:val="1"/>
      <w:tblStyleColBandSize w:val="1"/>
      <w:tblBorders>
        <w:top w:val="single" w:sz="4" w:space="0" w:color="6CC24A" w:themeColor="accent5"/>
        <w:left w:val="single" w:sz="4" w:space="0" w:color="6CC24A" w:themeColor="accent5"/>
        <w:bottom w:val="single" w:sz="4" w:space="0" w:color="6CC24A" w:themeColor="accent5"/>
        <w:right w:val="single" w:sz="4" w:space="0" w:color="6CC24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CC24A" w:themeFill="accent5"/>
      </w:tcPr>
    </w:tblStylePr>
    <w:tblStylePr w:type="lastRow">
      <w:rPr>
        <w:b/>
        <w:bCs/>
      </w:rPr>
      <w:tblPr/>
      <w:tcPr>
        <w:tcBorders>
          <w:top w:val="double" w:sz="4" w:space="0" w:color="6CC24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CC24A" w:themeColor="accent5"/>
          <w:right w:val="single" w:sz="4" w:space="0" w:color="6CC24A" w:themeColor="accent5"/>
        </w:tcBorders>
      </w:tcPr>
    </w:tblStylePr>
    <w:tblStylePr w:type="band1Horz">
      <w:tblPr/>
      <w:tcPr>
        <w:tcBorders>
          <w:top w:val="single" w:sz="4" w:space="0" w:color="6CC24A" w:themeColor="accent5"/>
          <w:bottom w:val="single" w:sz="4" w:space="0" w:color="6CC24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CC24A" w:themeColor="accent5"/>
          <w:left w:val="nil"/>
        </w:tcBorders>
      </w:tcPr>
    </w:tblStylePr>
    <w:tblStylePr w:type="swCell">
      <w:tblPr/>
      <w:tcPr>
        <w:tcBorders>
          <w:top w:val="double" w:sz="4" w:space="0" w:color="6CC24A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pPr>
      <w:spacing w:after="0"/>
    </w:pPr>
    <w:tblPr>
      <w:tblStyleRowBandSize w:val="1"/>
      <w:tblStyleColBandSize w:val="1"/>
      <w:tblBorders>
        <w:top w:val="single" w:sz="4" w:space="0" w:color="ED9B33" w:themeColor="accent6"/>
        <w:left w:val="single" w:sz="4" w:space="0" w:color="ED9B33" w:themeColor="accent6"/>
        <w:bottom w:val="single" w:sz="4" w:space="0" w:color="ED9B33" w:themeColor="accent6"/>
        <w:right w:val="single" w:sz="4" w:space="0" w:color="ED9B33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9B33" w:themeFill="accent6"/>
      </w:tcPr>
    </w:tblStylePr>
    <w:tblStylePr w:type="lastRow">
      <w:rPr>
        <w:b/>
        <w:bCs/>
      </w:rPr>
      <w:tblPr/>
      <w:tcPr>
        <w:tcBorders>
          <w:top w:val="double" w:sz="4" w:space="0" w:color="ED9B33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9B33" w:themeColor="accent6"/>
          <w:right w:val="single" w:sz="4" w:space="0" w:color="ED9B33" w:themeColor="accent6"/>
        </w:tcBorders>
      </w:tcPr>
    </w:tblStylePr>
    <w:tblStylePr w:type="band1Horz">
      <w:tblPr/>
      <w:tcPr>
        <w:tcBorders>
          <w:top w:val="single" w:sz="4" w:space="0" w:color="ED9B33" w:themeColor="accent6"/>
          <w:bottom w:val="single" w:sz="4" w:space="0" w:color="ED9B33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9B33" w:themeColor="accent6"/>
          <w:left w:val="nil"/>
        </w:tcBorders>
      </w:tcPr>
    </w:tblStylePr>
    <w:tblStylePr w:type="swCell">
      <w:tblPr/>
      <w:tcPr>
        <w:tcBorders>
          <w:top w:val="double" w:sz="4" w:space="0" w:color="ED9B33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pPr>
      <w:spacing w:after="0"/>
    </w:pPr>
    <w:tblPr>
      <w:tblStyleRowBandSize w:val="1"/>
      <w:tblStyleColBandSize w:val="1"/>
      <w:tblBorders>
        <w:top w:val="single" w:sz="4" w:space="0" w:color="A0A3A6" w:themeColor="accent1" w:themeTint="99"/>
        <w:left w:val="single" w:sz="4" w:space="0" w:color="A0A3A6" w:themeColor="accent1" w:themeTint="99"/>
        <w:bottom w:val="single" w:sz="4" w:space="0" w:color="A0A3A6" w:themeColor="accent1" w:themeTint="99"/>
        <w:right w:val="single" w:sz="4" w:space="0" w:color="A0A3A6" w:themeColor="accent1" w:themeTint="99"/>
        <w:insideH w:val="single" w:sz="4" w:space="0" w:color="A0A3A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3666A" w:themeColor="accent1"/>
          <w:left w:val="single" w:sz="4" w:space="0" w:color="63666A" w:themeColor="accent1"/>
          <w:bottom w:val="single" w:sz="4" w:space="0" w:color="63666A" w:themeColor="accent1"/>
          <w:right w:val="single" w:sz="4" w:space="0" w:color="63666A" w:themeColor="accent1"/>
          <w:insideH w:val="nil"/>
        </w:tcBorders>
        <w:shd w:val="clear" w:color="auto" w:fill="63666A" w:themeFill="accent1"/>
      </w:tcPr>
    </w:tblStylePr>
    <w:tblStylePr w:type="lastRow">
      <w:rPr>
        <w:b/>
        <w:bCs/>
      </w:rPr>
      <w:tblPr/>
      <w:tcPr>
        <w:tcBorders>
          <w:top w:val="double" w:sz="4" w:space="0" w:color="A0A3A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0E1" w:themeFill="accent1" w:themeFillTint="33"/>
      </w:tcPr>
    </w:tblStylePr>
    <w:tblStylePr w:type="band1Horz">
      <w:tblPr/>
      <w:tcPr>
        <w:shd w:val="clear" w:color="auto" w:fill="DFE0E1" w:themeFill="accent1" w:themeFillTint="33"/>
      </w:tcPr>
    </w:tblStylePr>
  </w:style>
  <w:style w:type="table" w:styleId="ListTable4-Accent2">
    <w:name w:val="List Table 4 Accent 2"/>
    <w:basedOn w:val="TableNormal"/>
    <w:uiPriority w:val="49"/>
    <w:pPr>
      <w:spacing w:after="0"/>
    </w:pPr>
    <w:tblPr>
      <w:tblStyleRowBandSize w:val="1"/>
      <w:tblStyleColBandSize w:val="1"/>
      <w:tblBorders>
        <w:top w:val="single" w:sz="4" w:space="0" w:color="27FFF4" w:themeColor="accent2" w:themeTint="99"/>
        <w:left w:val="single" w:sz="4" w:space="0" w:color="27FFF4" w:themeColor="accent2" w:themeTint="99"/>
        <w:bottom w:val="single" w:sz="4" w:space="0" w:color="27FFF4" w:themeColor="accent2" w:themeTint="99"/>
        <w:right w:val="single" w:sz="4" w:space="0" w:color="27FFF4" w:themeColor="accent2" w:themeTint="99"/>
        <w:insideH w:val="single" w:sz="4" w:space="0" w:color="27FFF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68F" w:themeColor="accent2"/>
          <w:left w:val="single" w:sz="4" w:space="0" w:color="00968F" w:themeColor="accent2"/>
          <w:bottom w:val="single" w:sz="4" w:space="0" w:color="00968F" w:themeColor="accent2"/>
          <w:right w:val="single" w:sz="4" w:space="0" w:color="00968F" w:themeColor="accent2"/>
          <w:insideH w:val="nil"/>
        </w:tcBorders>
        <w:shd w:val="clear" w:color="auto" w:fill="00968F" w:themeFill="accent2"/>
      </w:tcPr>
    </w:tblStylePr>
    <w:tblStylePr w:type="lastRow">
      <w:rPr>
        <w:b/>
        <w:bCs/>
      </w:rPr>
      <w:tblPr/>
      <w:tcPr>
        <w:tcBorders>
          <w:top w:val="double" w:sz="4" w:space="0" w:color="27FF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FFFB" w:themeFill="accent2" w:themeFillTint="33"/>
      </w:tcPr>
    </w:tblStylePr>
    <w:tblStylePr w:type="band1Horz">
      <w:tblPr/>
      <w:tcPr>
        <w:shd w:val="clear" w:color="auto" w:fill="B7FFFB" w:themeFill="accent2" w:themeFillTint="33"/>
      </w:tcPr>
    </w:tblStylePr>
  </w:style>
  <w:style w:type="table" w:styleId="ListTable4-Accent3">
    <w:name w:val="List Table 4 Accent 3"/>
    <w:basedOn w:val="TableNormal"/>
    <w:uiPriority w:val="49"/>
    <w:pPr>
      <w:spacing w:after="0"/>
    </w:pPr>
    <w:tblPr>
      <w:tblStyleRowBandSize w:val="1"/>
      <w:tblStyleColBandSize w:val="1"/>
      <w:tblBorders>
        <w:top w:val="single" w:sz="4" w:space="0" w:color="54CFFF" w:themeColor="accent3" w:themeTint="99"/>
        <w:left w:val="single" w:sz="4" w:space="0" w:color="54CFFF" w:themeColor="accent3" w:themeTint="99"/>
        <w:bottom w:val="single" w:sz="4" w:space="0" w:color="54CFFF" w:themeColor="accent3" w:themeTint="99"/>
        <w:right w:val="single" w:sz="4" w:space="0" w:color="54CFFF" w:themeColor="accent3" w:themeTint="99"/>
        <w:insideH w:val="single" w:sz="4" w:space="0" w:color="54C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3E1" w:themeColor="accent3"/>
          <w:left w:val="single" w:sz="4" w:space="0" w:color="00A3E1" w:themeColor="accent3"/>
          <w:bottom w:val="single" w:sz="4" w:space="0" w:color="00A3E1" w:themeColor="accent3"/>
          <w:right w:val="single" w:sz="4" w:space="0" w:color="00A3E1" w:themeColor="accent3"/>
          <w:insideH w:val="nil"/>
        </w:tcBorders>
        <w:shd w:val="clear" w:color="auto" w:fill="00A3E1" w:themeFill="accent3"/>
      </w:tcPr>
    </w:tblStylePr>
    <w:tblStylePr w:type="lastRow">
      <w:rPr>
        <w:b/>
        <w:bCs/>
      </w:rPr>
      <w:tblPr/>
      <w:tcPr>
        <w:tcBorders>
          <w:top w:val="double" w:sz="4" w:space="0" w:color="54C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FFF" w:themeFill="accent3" w:themeFillTint="33"/>
      </w:tcPr>
    </w:tblStylePr>
    <w:tblStylePr w:type="band1Horz">
      <w:tblPr/>
      <w:tcPr>
        <w:shd w:val="clear" w:color="auto" w:fill="C6EFFF" w:themeFill="accent3" w:themeFillTint="33"/>
      </w:tcPr>
    </w:tblStylePr>
  </w:style>
  <w:style w:type="table" w:styleId="ListTable4-Accent4">
    <w:name w:val="List Table 4 Accent 4"/>
    <w:basedOn w:val="TableNormal"/>
    <w:uiPriority w:val="49"/>
    <w:pPr>
      <w:spacing w:after="0"/>
    </w:pPr>
    <w:tblPr>
      <w:tblStyleRowBandSize w:val="1"/>
      <w:tblStyleColBandSize w:val="1"/>
      <w:tblBorders>
        <w:top w:val="single" w:sz="4" w:space="0" w:color="13E6FF" w:themeColor="accent4" w:themeTint="99"/>
        <w:left w:val="single" w:sz="4" w:space="0" w:color="13E6FF" w:themeColor="accent4" w:themeTint="99"/>
        <w:bottom w:val="single" w:sz="4" w:space="0" w:color="13E6FF" w:themeColor="accent4" w:themeTint="99"/>
        <w:right w:val="single" w:sz="4" w:space="0" w:color="13E6FF" w:themeColor="accent4" w:themeTint="99"/>
        <w:insideH w:val="single" w:sz="4" w:space="0" w:color="13E6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975" w:themeColor="accent4"/>
          <w:left w:val="single" w:sz="4" w:space="0" w:color="006975" w:themeColor="accent4"/>
          <w:bottom w:val="single" w:sz="4" w:space="0" w:color="006975" w:themeColor="accent4"/>
          <w:right w:val="single" w:sz="4" w:space="0" w:color="006975" w:themeColor="accent4"/>
          <w:insideH w:val="nil"/>
        </w:tcBorders>
        <w:shd w:val="clear" w:color="auto" w:fill="006975" w:themeFill="accent4"/>
      </w:tcPr>
    </w:tblStylePr>
    <w:tblStylePr w:type="lastRow">
      <w:rPr>
        <w:b/>
        <w:bCs/>
      </w:rPr>
      <w:tblPr/>
      <w:tcPr>
        <w:tcBorders>
          <w:top w:val="double" w:sz="4" w:space="0" w:color="13E6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F6FF" w:themeFill="accent4" w:themeFillTint="33"/>
      </w:tcPr>
    </w:tblStylePr>
    <w:tblStylePr w:type="band1Horz">
      <w:tblPr/>
      <w:tcPr>
        <w:shd w:val="clear" w:color="auto" w:fill="B0F6FF" w:themeFill="accent4" w:themeFillTint="33"/>
      </w:tcPr>
    </w:tblStylePr>
  </w:style>
  <w:style w:type="table" w:styleId="ListTable4-Accent5">
    <w:name w:val="List Table 4 Accent 5"/>
    <w:basedOn w:val="TableNormal"/>
    <w:uiPriority w:val="49"/>
    <w:pPr>
      <w:spacing w:after="0"/>
    </w:pPr>
    <w:tblPr>
      <w:tblStyleRowBandSize w:val="1"/>
      <w:tblStyleColBandSize w:val="1"/>
      <w:tblBorders>
        <w:top w:val="single" w:sz="4" w:space="0" w:color="A6DA92" w:themeColor="accent5" w:themeTint="99"/>
        <w:left w:val="single" w:sz="4" w:space="0" w:color="A6DA92" w:themeColor="accent5" w:themeTint="99"/>
        <w:bottom w:val="single" w:sz="4" w:space="0" w:color="A6DA92" w:themeColor="accent5" w:themeTint="99"/>
        <w:right w:val="single" w:sz="4" w:space="0" w:color="A6DA92" w:themeColor="accent5" w:themeTint="99"/>
        <w:insideH w:val="single" w:sz="4" w:space="0" w:color="A6D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CC24A" w:themeColor="accent5"/>
          <w:left w:val="single" w:sz="4" w:space="0" w:color="6CC24A" w:themeColor="accent5"/>
          <w:bottom w:val="single" w:sz="4" w:space="0" w:color="6CC24A" w:themeColor="accent5"/>
          <w:right w:val="single" w:sz="4" w:space="0" w:color="6CC24A" w:themeColor="accent5"/>
          <w:insideH w:val="nil"/>
        </w:tcBorders>
        <w:shd w:val="clear" w:color="auto" w:fill="6CC24A" w:themeFill="accent5"/>
      </w:tcPr>
    </w:tblStylePr>
    <w:tblStylePr w:type="lastRow">
      <w:rPr>
        <w:b/>
        <w:bCs/>
      </w:rPr>
      <w:tblPr/>
      <w:tcPr>
        <w:tcBorders>
          <w:top w:val="double" w:sz="4" w:space="0" w:color="A6D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2DA" w:themeFill="accent5" w:themeFillTint="33"/>
      </w:tcPr>
    </w:tblStylePr>
    <w:tblStylePr w:type="band1Horz">
      <w:tblPr/>
      <w:tcPr>
        <w:shd w:val="clear" w:color="auto" w:fill="E1F2DA" w:themeFill="accent5" w:themeFillTint="33"/>
      </w:tcPr>
    </w:tblStylePr>
  </w:style>
  <w:style w:type="table" w:styleId="ListTable4-Accent6">
    <w:name w:val="List Table 4 Accent 6"/>
    <w:basedOn w:val="TableNormal"/>
    <w:uiPriority w:val="49"/>
    <w:pPr>
      <w:spacing w:after="0"/>
    </w:pPr>
    <w:tblPr>
      <w:tblStyleRowBandSize w:val="1"/>
      <w:tblStyleColBandSize w:val="1"/>
      <w:tblBorders>
        <w:top w:val="single" w:sz="4" w:space="0" w:color="F4C284" w:themeColor="accent6" w:themeTint="99"/>
        <w:left w:val="single" w:sz="4" w:space="0" w:color="F4C284" w:themeColor="accent6" w:themeTint="99"/>
        <w:bottom w:val="single" w:sz="4" w:space="0" w:color="F4C284" w:themeColor="accent6" w:themeTint="99"/>
        <w:right w:val="single" w:sz="4" w:space="0" w:color="F4C284" w:themeColor="accent6" w:themeTint="99"/>
        <w:insideH w:val="single" w:sz="4" w:space="0" w:color="F4C28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9B33" w:themeColor="accent6"/>
          <w:left w:val="single" w:sz="4" w:space="0" w:color="ED9B33" w:themeColor="accent6"/>
          <w:bottom w:val="single" w:sz="4" w:space="0" w:color="ED9B33" w:themeColor="accent6"/>
          <w:right w:val="single" w:sz="4" w:space="0" w:color="ED9B33" w:themeColor="accent6"/>
          <w:insideH w:val="nil"/>
        </w:tcBorders>
        <w:shd w:val="clear" w:color="auto" w:fill="ED9B33" w:themeFill="accent6"/>
      </w:tcPr>
    </w:tblStylePr>
    <w:tblStylePr w:type="lastRow">
      <w:rPr>
        <w:b/>
        <w:bCs/>
      </w:rPr>
      <w:tblPr/>
      <w:tcPr>
        <w:tcBorders>
          <w:top w:val="double" w:sz="4" w:space="0" w:color="F4C28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AD5" w:themeFill="accent6" w:themeFillTint="33"/>
      </w:tcPr>
    </w:tblStylePr>
    <w:tblStylePr w:type="band1Horz">
      <w:tblPr/>
      <w:tcPr>
        <w:shd w:val="clear" w:color="auto" w:fill="FBEAD5" w:themeFill="accent6" w:themeFillTint="33"/>
      </w:tcPr>
    </w:tblStylePr>
  </w:style>
  <w:style w:type="table" w:styleId="ListTable5Dark">
    <w:name w:val="List Table 5 Dark"/>
    <w:basedOn w:val="TableNormal"/>
    <w:uiPriority w:val="50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3666A" w:themeColor="accent1"/>
        <w:left w:val="single" w:sz="24" w:space="0" w:color="63666A" w:themeColor="accent1"/>
        <w:bottom w:val="single" w:sz="24" w:space="0" w:color="63666A" w:themeColor="accent1"/>
        <w:right w:val="single" w:sz="24" w:space="0" w:color="63666A" w:themeColor="accent1"/>
      </w:tblBorders>
    </w:tblPr>
    <w:tcPr>
      <w:shd w:val="clear" w:color="auto" w:fill="63666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968F" w:themeColor="accent2"/>
        <w:left w:val="single" w:sz="24" w:space="0" w:color="00968F" w:themeColor="accent2"/>
        <w:bottom w:val="single" w:sz="24" w:space="0" w:color="00968F" w:themeColor="accent2"/>
        <w:right w:val="single" w:sz="24" w:space="0" w:color="00968F" w:themeColor="accent2"/>
      </w:tblBorders>
    </w:tblPr>
    <w:tcPr>
      <w:shd w:val="clear" w:color="auto" w:fill="00968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A3E1" w:themeColor="accent3"/>
        <w:left w:val="single" w:sz="24" w:space="0" w:color="00A3E1" w:themeColor="accent3"/>
        <w:bottom w:val="single" w:sz="24" w:space="0" w:color="00A3E1" w:themeColor="accent3"/>
        <w:right w:val="single" w:sz="24" w:space="0" w:color="00A3E1" w:themeColor="accent3"/>
      </w:tblBorders>
    </w:tblPr>
    <w:tcPr>
      <w:shd w:val="clear" w:color="auto" w:fill="00A3E1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6975" w:themeColor="accent4"/>
        <w:left w:val="single" w:sz="24" w:space="0" w:color="006975" w:themeColor="accent4"/>
        <w:bottom w:val="single" w:sz="24" w:space="0" w:color="006975" w:themeColor="accent4"/>
        <w:right w:val="single" w:sz="24" w:space="0" w:color="006975" w:themeColor="accent4"/>
      </w:tblBorders>
    </w:tblPr>
    <w:tcPr>
      <w:shd w:val="clear" w:color="auto" w:fill="006975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CC24A" w:themeColor="accent5"/>
        <w:left w:val="single" w:sz="24" w:space="0" w:color="6CC24A" w:themeColor="accent5"/>
        <w:bottom w:val="single" w:sz="24" w:space="0" w:color="6CC24A" w:themeColor="accent5"/>
        <w:right w:val="single" w:sz="24" w:space="0" w:color="6CC24A" w:themeColor="accent5"/>
      </w:tblBorders>
    </w:tblPr>
    <w:tcPr>
      <w:shd w:val="clear" w:color="auto" w:fill="6CC24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9B33" w:themeColor="accent6"/>
        <w:left w:val="single" w:sz="24" w:space="0" w:color="ED9B33" w:themeColor="accent6"/>
        <w:bottom w:val="single" w:sz="24" w:space="0" w:color="ED9B33" w:themeColor="accent6"/>
        <w:right w:val="single" w:sz="24" w:space="0" w:color="ED9B33" w:themeColor="accent6"/>
      </w:tblBorders>
    </w:tblPr>
    <w:tcPr>
      <w:shd w:val="clear" w:color="auto" w:fill="ED9B33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pPr>
      <w:spacing w:after="0"/>
    </w:pPr>
    <w:rPr>
      <w:color w:val="4A4C4F" w:themeColor="accent1" w:themeShade="BF"/>
    </w:rPr>
    <w:tblPr>
      <w:tblStyleRowBandSize w:val="1"/>
      <w:tblStyleColBandSize w:val="1"/>
      <w:tblBorders>
        <w:top w:val="single" w:sz="4" w:space="0" w:color="63666A" w:themeColor="accent1"/>
        <w:bottom w:val="single" w:sz="4" w:space="0" w:color="63666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63666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63666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0E1" w:themeFill="accent1" w:themeFillTint="33"/>
      </w:tcPr>
    </w:tblStylePr>
    <w:tblStylePr w:type="band1Horz">
      <w:tblPr/>
      <w:tcPr>
        <w:shd w:val="clear" w:color="auto" w:fill="DFE0E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pPr>
      <w:spacing w:after="0"/>
    </w:pPr>
    <w:rPr>
      <w:color w:val="00706B" w:themeColor="accent2" w:themeShade="BF"/>
    </w:rPr>
    <w:tblPr>
      <w:tblStyleRowBandSize w:val="1"/>
      <w:tblStyleColBandSize w:val="1"/>
      <w:tblBorders>
        <w:top w:val="single" w:sz="4" w:space="0" w:color="00968F" w:themeColor="accent2"/>
        <w:bottom w:val="single" w:sz="4" w:space="0" w:color="00968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968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968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FFFB" w:themeFill="accent2" w:themeFillTint="33"/>
      </w:tcPr>
    </w:tblStylePr>
    <w:tblStylePr w:type="band1Horz">
      <w:tblPr/>
      <w:tcPr>
        <w:shd w:val="clear" w:color="auto" w:fill="B7FFF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pPr>
      <w:spacing w:after="0"/>
    </w:pPr>
    <w:rPr>
      <w:color w:val="0079A8" w:themeColor="accent3" w:themeShade="BF"/>
    </w:rPr>
    <w:tblPr>
      <w:tblStyleRowBandSize w:val="1"/>
      <w:tblStyleColBandSize w:val="1"/>
      <w:tblBorders>
        <w:top w:val="single" w:sz="4" w:space="0" w:color="00A3E1" w:themeColor="accent3"/>
        <w:bottom w:val="single" w:sz="4" w:space="0" w:color="00A3E1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3E1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3E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FFF" w:themeFill="accent3" w:themeFillTint="33"/>
      </w:tcPr>
    </w:tblStylePr>
    <w:tblStylePr w:type="band1Horz">
      <w:tblPr/>
      <w:tcPr>
        <w:shd w:val="clear" w:color="auto" w:fill="C6EF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pPr>
      <w:spacing w:after="0"/>
    </w:pPr>
    <w:rPr>
      <w:color w:val="004E57" w:themeColor="accent4" w:themeShade="BF"/>
    </w:rPr>
    <w:tblPr>
      <w:tblStyleRowBandSize w:val="1"/>
      <w:tblStyleColBandSize w:val="1"/>
      <w:tblBorders>
        <w:top w:val="single" w:sz="4" w:space="0" w:color="006975" w:themeColor="accent4"/>
        <w:bottom w:val="single" w:sz="4" w:space="0" w:color="006975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06975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0697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F6FF" w:themeFill="accent4" w:themeFillTint="33"/>
      </w:tcPr>
    </w:tblStylePr>
    <w:tblStylePr w:type="band1Horz">
      <w:tblPr/>
      <w:tcPr>
        <w:shd w:val="clear" w:color="auto" w:fill="B0F6FF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pPr>
      <w:spacing w:after="0"/>
    </w:pPr>
    <w:rPr>
      <w:color w:val="4E9632" w:themeColor="accent5" w:themeShade="BF"/>
    </w:rPr>
    <w:tblPr>
      <w:tblStyleRowBandSize w:val="1"/>
      <w:tblStyleColBandSize w:val="1"/>
      <w:tblBorders>
        <w:top w:val="single" w:sz="4" w:space="0" w:color="6CC24A" w:themeColor="accent5"/>
        <w:bottom w:val="single" w:sz="4" w:space="0" w:color="6CC24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6CC24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6CC2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2DA" w:themeFill="accent5" w:themeFillTint="33"/>
      </w:tcPr>
    </w:tblStylePr>
    <w:tblStylePr w:type="band1Horz">
      <w:tblPr/>
      <w:tcPr>
        <w:shd w:val="clear" w:color="auto" w:fill="E1F2DA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pPr>
      <w:spacing w:after="0"/>
    </w:pPr>
    <w:rPr>
      <w:color w:val="C67611" w:themeColor="accent6" w:themeShade="BF"/>
    </w:rPr>
    <w:tblPr>
      <w:tblStyleRowBandSize w:val="1"/>
      <w:tblStyleColBandSize w:val="1"/>
      <w:tblBorders>
        <w:top w:val="single" w:sz="4" w:space="0" w:color="ED9B33" w:themeColor="accent6"/>
        <w:bottom w:val="single" w:sz="4" w:space="0" w:color="ED9B33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D9B33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D9B33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AD5" w:themeFill="accent6" w:themeFillTint="33"/>
      </w:tcPr>
    </w:tblStylePr>
    <w:tblStylePr w:type="band1Horz">
      <w:tblPr/>
      <w:tcPr>
        <w:shd w:val="clear" w:color="auto" w:fill="FBEAD5" w:themeFill="accent6" w:themeFillTint="33"/>
      </w:tcPr>
    </w:tblStylePr>
  </w:style>
  <w:style w:type="table" w:styleId="ListTable7Colorful">
    <w:name w:val="List Table 7 Colorful"/>
    <w:basedOn w:val="TableNormal"/>
    <w:uiPriority w:val="52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pPr>
      <w:spacing w:after="0"/>
    </w:pPr>
    <w:rPr>
      <w:color w:val="4A4C4F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3666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3666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3666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3666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FE0E1" w:themeFill="accent1" w:themeFillTint="33"/>
      </w:tcPr>
    </w:tblStylePr>
    <w:tblStylePr w:type="band1Horz">
      <w:tblPr/>
      <w:tcPr>
        <w:shd w:val="clear" w:color="auto" w:fill="DFE0E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pPr>
      <w:spacing w:after="0"/>
    </w:pPr>
    <w:rPr>
      <w:color w:val="00706B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968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968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968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968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B7FFFB" w:themeFill="accent2" w:themeFillTint="33"/>
      </w:tcPr>
    </w:tblStylePr>
    <w:tblStylePr w:type="band1Horz">
      <w:tblPr/>
      <w:tcPr>
        <w:shd w:val="clear" w:color="auto" w:fill="B7FFF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pPr>
      <w:spacing w:after="0"/>
    </w:pPr>
    <w:rPr>
      <w:color w:val="0079A8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3E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3E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3E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3E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6EFFF" w:themeFill="accent3" w:themeFillTint="33"/>
      </w:tcPr>
    </w:tblStylePr>
    <w:tblStylePr w:type="band1Horz">
      <w:tblPr/>
      <w:tcPr>
        <w:shd w:val="clear" w:color="auto" w:fill="C6EF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pPr>
      <w:spacing w:after="0"/>
    </w:pPr>
    <w:rPr>
      <w:color w:val="004E57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6975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6975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6975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6975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0F6FF" w:themeFill="accent4" w:themeFillTint="33"/>
      </w:tcPr>
    </w:tblStylePr>
    <w:tblStylePr w:type="band1Horz">
      <w:tblPr/>
      <w:tcPr>
        <w:shd w:val="clear" w:color="auto" w:fill="B0F6FF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pPr>
      <w:spacing w:after="0"/>
    </w:pPr>
    <w:rPr>
      <w:color w:val="4E9632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CC24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CC24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CC24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CC24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1F2DA" w:themeFill="accent5" w:themeFillTint="33"/>
      </w:tcPr>
    </w:tblStylePr>
    <w:tblStylePr w:type="band1Horz">
      <w:tblPr/>
      <w:tcPr>
        <w:shd w:val="clear" w:color="auto" w:fill="E1F2DA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pPr>
      <w:spacing w:after="0"/>
    </w:pPr>
    <w:rPr>
      <w:color w:val="C67611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9B33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9B33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9B33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9B33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BEAD5" w:themeFill="accent6" w:themeFillTint="33"/>
      </w:tcPr>
    </w:tblStylePr>
    <w:tblStylePr w:type="band1Horz">
      <w:tblPr/>
      <w:tcPr>
        <w:shd w:val="clear" w:color="auto" w:fill="FBEAD5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urier New" w:eastAsia="PMingLiU" w:hAnsi="Courier New" w:cs="Courier New"/>
      <w:color w:val="000000"/>
      <w:sz w:val="20"/>
      <w:szCs w:val="20"/>
      <w:lang w:bidi="ar-DZ"/>
    </w:rPr>
  </w:style>
  <w:style w:type="character" w:customStyle="1" w:styleId="MacroTextChar">
    <w:name w:val="Macro Text Char"/>
    <w:basedOn w:val="DefaultParagraphFont"/>
    <w:link w:val="MacroText"/>
    <w:semiHidden/>
    <w:rPr>
      <w:rFonts w:ascii="Courier New" w:eastAsia="PMingLiU" w:hAnsi="Courier New" w:cs="Courier New"/>
      <w:color w:val="000000"/>
      <w:sz w:val="20"/>
      <w:szCs w:val="20"/>
      <w:lang w:val="en-US" w:bidi="ar-DZ"/>
    </w:rPr>
  </w:style>
  <w:style w:type="table" w:styleId="MediumGrid1">
    <w:name w:val="Medium Grid 1"/>
    <w:basedOn w:val="TableNormal"/>
    <w:uiPriority w:val="67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888C90" w:themeColor="accent1" w:themeTint="BF"/>
        <w:left w:val="single" w:sz="8" w:space="0" w:color="888C90" w:themeColor="accent1" w:themeTint="BF"/>
        <w:bottom w:val="single" w:sz="8" w:space="0" w:color="888C90" w:themeColor="accent1" w:themeTint="BF"/>
        <w:right w:val="single" w:sz="8" w:space="0" w:color="888C90" w:themeColor="accent1" w:themeTint="BF"/>
        <w:insideH w:val="single" w:sz="8" w:space="0" w:color="888C90" w:themeColor="accent1" w:themeTint="BF"/>
        <w:insideV w:val="single" w:sz="8" w:space="0" w:color="888C90" w:themeColor="accent1" w:themeTint="BF"/>
      </w:tblBorders>
    </w:tblPr>
    <w:tcPr>
      <w:shd w:val="clear" w:color="auto" w:fill="D7D8D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88C9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B2B5" w:themeFill="accent1" w:themeFillTint="7F"/>
      </w:tcPr>
    </w:tblStylePr>
    <w:tblStylePr w:type="band1Horz">
      <w:tblPr/>
      <w:tcPr>
        <w:shd w:val="clear" w:color="auto" w:fill="B0B2B5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00F0E5" w:themeColor="accent2" w:themeTint="BF"/>
        <w:left w:val="single" w:sz="8" w:space="0" w:color="00F0E5" w:themeColor="accent2" w:themeTint="BF"/>
        <w:bottom w:val="single" w:sz="8" w:space="0" w:color="00F0E5" w:themeColor="accent2" w:themeTint="BF"/>
        <w:right w:val="single" w:sz="8" w:space="0" w:color="00F0E5" w:themeColor="accent2" w:themeTint="BF"/>
        <w:insideH w:val="single" w:sz="8" w:space="0" w:color="00F0E5" w:themeColor="accent2" w:themeTint="BF"/>
        <w:insideV w:val="single" w:sz="8" w:space="0" w:color="00F0E5" w:themeColor="accent2" w:themeTint="BF"/>
      </w:tblBorders>
    </w:tblPr>
    <w:tcPr>
      <w:shd w:val="clear" w:color="auto" w:fill="A6FF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F0E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BFFF6" w:themeFill="accent2" w:themeFillTint="7F"/>
      </w:tcPr>
    </w:tblStylePr>
    <w:tblStylePr w:type="band1Horz">
      <w:tblPr/>
      <w:tcPr>
        <w:shd w:val="clear" w:color="auto" w:fill="4BFFF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29C3FF" w:themeColor="accent3" w:themeTint="BF"/>
        <w:left w:val="single" w:sz="8" w:space="0" w:color="29C3FF" w:themeColor="accent3" w:themeTint="BF"/>
        <w:bottom w:val="single" w:sz="8" w:space="0" w:color="29C3FF" w:themeColor="accent3" w:themeTint="BF"/>
        <w:right w:val="single" w:sz="8" w:space="0" w:color="29C3FF" w:themeColor="accent3" w:themeTint="BF"/>
        <w:insideH w:val="single" w:sz="8" w:space="0" w:color="29C3FF" w:themeColor="accent3" w:themeTint="BF"/>
        <w:insideV w:val="single" w:sz="8" w:space="0" w:color="29C3FF" w:themeColor="accent3" w:themeTint="BF"/>
      </w:tblBorders>
    </w:tblPr>
    <w:tcPr>
      <w:shd w:val="clear" w:color="auto" w:fill="B8EB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9C3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1D7FF" w:themeFill="accent3" w:themeFillTint="7F"/>
      </w:tcPr>
    </w:tblStylePr>
    <w:tblStylePr w:type="band1Horz">
      <w:tblPr/>
      <w:tcPr>
        <w:shd w:val="clear" w:color="auto" w:fill="71D7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00C0D7" w:themeColor="accent4" w:themeTint="BF"/>
        <w:left w:val="single" w:sz="8" w:space="0" w:color="00C0D7" w:themeColor="accent4" w:themeTint="BF"/>
        <w:bottom w:val="single" w:sz="8" w:space="0" w:color="00C0D7" w:themeColor="accent4" w:themeTint="BF"/>
        <w:right w:val="single" w:sz="8" w:space="0" w:color="00C0D7" w:themeColor="accent4" w:themeTint="BF"/>
        <w:insideH w:val="single" w:sz="8" w:space="0" w:color="00C0D7" w:themeColor="accent4" w:themeTint="BF"/>
        <w:insideV w:val="single" w:sz="8" w:space="0" w:color="00C0D7" w:themeColor="accent4" w:themeTint="BF"/>
      </w:tblBorders>
    </w:tblPr>
    <w:tcPr>
      <w:shd w:val="clear" w:color="auto" w:fill="9DF4F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C0D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BEAFF" w:themeFill="accent4" w:themeFillTint="7F"/>
      </w:tcPr>
    </w:tblStylePr>
    <w:tblStylePr w:type="band1Horz">
      <w:tblPr/>
      <w:tcPr>
        <w:shd w:val="clear" w:color="auto" w:fill="3BEAFF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90D177" w:themeColor="accent5" w:themeTint="BF"/>
        <w:left w:val="single" w:sz="8" w:space="0" w:color="90D177" w:themeColor="accent5" w:themeTint="BF"/>
        <w:bottom w:val="single" w:sz="8" w:space="0" w:color="90D177" w:themeColor="accent5" w:themeTint="BF"/>
        <w:right w:val="single" w:sz="8" w:space="0" w:color="90D177" w:themeColor="accent5" w:themeTint="BF"/>
        <w:insideH w:val="single" w:sz="8" w:space="0" w:color="90D177" w:themeColor="accent5" w:themeTint="BF"/>
        <w:insideV w:val="single" w:sz="8" w:space="0" w:color="90D177" w:themeColor="accent5" w:themeTint="BF"/>
      </w:tblBorders>
    </w:tblPr>
    <w:tcPr>
      <w:shd w:val="clear" w:color="auto" w:fill="DAF0D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0D17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E0A4" w:themeFill="accent5" w:themeFillTint="7F"/>
      </w:tcPr>
    </w:tblStylePr>
    <w:tblStylePr w:type="band1Horz">
      <w:tblPr/>
      <w:tcPr>
        <w:shd w:val="clear" w:color="auto" w:fill="B5E0A4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F1B366" w:themeColor="accent6" w:themeTint="BF"/>
        <w:left w:val="single" w:sz="8" w:space="0" w:color="F1B366" w:themeColor="accent6" w:themeTint="BF"/>
        <w:bottom w:val="single" w:sz="8" w:space="0" w:color="F1B366" w:themeColor="accent6" w:themeTint="BF"/>
        <w:right w:val="single" w:sz="8" w:space="0" w:color="F1B366" w:themeColor="accent6" w:themeTint="BF"/>
        <w:insideH w:val="single" w:sz="8" w:space="0" w:color="F1B366" w:themeColor="accent6" w:themeTint="BF"/>
        <w:insideV w:val="single" w:sz="8" w:space="0" w:color="F1B366" w:themeColor="accent6" w:themeTint="BF"/>
      </w:tblBorders>
    </w:tblPr>
    <w:tcPr>
      <w:shd w:val="clear" w:color="auto" w:fill="FAE6CC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B366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C99" w:themeFill="accent6" w:themeFillTint="7F"/>
      </w:tcPr>
    </w:tblStylePr>
    <w:tblStylePr w:type="band1Horz">
      <w:tblPr/>
      <w:tcPr>
        <w:shd w:val="clear" w:color="auto" w:fill="F6CC99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3666A" w:themeColor="accent1"/>
        <w:left w:val="single" w:sz="8" w:space="0" w:color="63666A" w:themeColor="accent1"/>
        <w:bottom w:val="single" w:sz="8" w:space="0" w:color="63666A" w:themeColor="accent1"/>
        <w:right w:val="single" w:sz="8" w:space="0" w:color="63666A" w:themeColor="accent1"/>
        <w:insideH w:val="single" w:sz="8" w:space="0" w:color="63666A" w:themeColor="accent1"/>
        <w:insideV w:val="single" w:sz="8" w:space="0" w:color="63666A" w:themeColor="accent1"/>
      </w:tblBorders>
    </w:tblPr>
    <w:tcPr>
      <w:shd w:val="clear" w:color="auto" w:fill="D7D8D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FEFF0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0E1" w:themeFill="accent1" w:themeFillTint="33"/>
      </w:tcPr>
    </w:tblStylePr>
    <w:tblStylePr w:type="band1Vert">
      <w:tblPr/>
      <w:tcPr>
        <w:shd w:val="clear" w:color="auto" w:fill="B0B2B5" w:themeFill="accent1" w:themeFillTint="7F"/>
      </w:tcPr>
    </w:tblStylePr>
    <w:tblStylePr w:type="band1Horz">
      <w:tblPr/>
      <w:tcPr>
        <w:tcBorders>
          <w:insideH w:val="single" w:sz="6" w:space="0" w:color="63666A" w:themeColor="accent1"/>
          <w:insideV w:val="single" w:sz="6" w:space="0" w:color="63666A" w:themeColor="accent1"/>
        </w:tcBorders>
        <w:shd w:val="clear" w:color="auto" w:fill="B0B2B5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68F" w:themeColor="accent2"/>
        <w:left w:val="single" w:sz="8" w:space="0" w:color="00968F" w:themeColor="accent2"/>
        <w:bottom w:val="single" w:sz="8" w:space="0" w:color="00968F" w:themeColor="accent2"/>
        <w:right w:val="single" w:sz="8" w:space="0" w:color="00968F" w:themeColor="accent2"/>
        <w:insideH w:val="single" w:sz="8" w:space="0" w:color="00968F" w:themeColor="accent2"/>
        <w:insideV w:val="single" w:sz="8" w:space="0" w:color="00968F" w:themeColor="accent2"/>
      </w:tblBorders>
    </w:tblPr>
    <w:tcPr>
      <w:shd w:val="clear" w:color="auto" w:fill="A6FF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BFF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FB" w:themeFill="accent2" w:themeFillTint="33"/>
      </w:tcPr>
    </w:tblStylePr>
    <w:tblStylePr w:type="band1Vert">
      <w:tblPr/>
      <w:tcPr>
        <w:shd w:val="clear" w:color="auto" w:fill="4BFFF6" w:themeFill="accent2" w:themeFillTint="7F"/>
      </w:tcPr>
    </w:tblStylePr>
    <w:tblStylePr w:type="band1Horz">
      <w:tblPr/>
      <w:tcPr>
        <w:tcBorders>
          <w:insideH w:val="single" w:sz="6" w:space="0" w:color="00968F" w:themeColor="accent2"/>
          <w:insideV w:val="single" w:sz="6" w:space="0" w:color="00968F" w:themeColor="accent2"/>
        </w:tcBorders>
        <w:shd w:val="clear" w:color="auto" w:fill="4BFF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3E1" w:themeColor="accent3"/>
        <w:left w:val="single" w:sz="8" w:space="0" w:color="00A3E1" w:themeColor="accent3"/>
        <w:bottom w:val="single" w:sz="8" w:space="0" w:color="00A3E1" w:themeColor="accent3"/>
        <w:right w:val="single" w:sz="8" w:space="0" w:color="00A3E1" w:themeColor="accent3"/>
        <w:insideH w:val="single" w:sz="8" w:space="0" w:color="00A3E1" w:themeColor="accent3"/>
        <w:insideV w:val="single" w:sz="8" w:space="0" w:color="00A3E1" w:themeColor="accent3"/>
      </w:tblBorders>
    </w:tblPr>
    <w:tcPr>
      <w:shd w:val="clear" w:color="auto" w:fill="B8EB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3F7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EFFF" w:themeFill="accent3" w:themeFillTint="33"/>
      </w:tcPr>
    </w:tblStylePr>
    <w:tblStylePr w:type="band1Vert">
      <w:tblPr/>
      <w:tcPr>
        <w:shd w:val="clear" w:color="auto" w:fill="71D7FF" w:themeFill="accent3" w:themeFillTint="7F"/>
      </w:tcPr>
    </w:tblStylePr>
    <w:tblStylePr w:type="band1Horz">
      <w:tblPr/>
      <w:tcPr>
        <w:tcBorders>
          <w:insideH w:val="single" w:sz="6" w:space="0" w:color="00A3E1" w:themeColor="accent3"/>
          <w:insideV w:val="single" w:sz="6" w:space="0" w:color="00A3E1" w:themeColor="accent3"/>
        </w:tcBorders>
        <w:shd w:val="clear" w:color="auto" w:fill="71D7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6975" w:themeColor="accent4"/>
        <w:left w:val="single" w:sz="8" w:space="0" w:color="006975" w:themeColor="accent4"/>
        <w:bottom w:val="single" w:sz="8" w:space="0" w:color="006975" w:themeColor="accent4"/>
        <w:right w:val="single" w:sz="8" w:space="0" w:color="006975" w:themeColor="accent4"/>
        <w:insideH w:val="single" w:sz="8" w:space="0" w:color="006975" w:themeColor="accent4"/>
        <w:insideV w:val="single" w:sz="8" w:space="0" w:color="006975" w:themeColor="accent4"/>
      </w:tblBorders>
    </w:tblPr>
    <w:tcPr>
      <w:shd w:val="clear" w:color="auto" w:fill="9DF4F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8FAFF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F6FF" w:themeFill="accent4" w:themeFillTint="33"/>
      </w:tcPr>
    </w:tblStylePr>
    <w:tblStylePr w:type="band1Vert">
      <w:tblPr/>
      <w:tcPr>
        <w:shd w:val="clear" w:color="auto" w:fill="3BEAFF" w:themeFill="accent4" w:themeFillTint="7F"/>
      </w:tcPr>
    </w:tblStylePr>
    <w:tblStylePr w:type="band1Horz">
      <w:tblPr/>
      <w:tcPr>
        <w:tcBorders>
          <w:insideH w:val="single" w:sz="6" w:space="0" w:color="006975" w:themeColor="accent4"/>
          <w:insideV w:val="single" w:sz="6" w:space="0" w:color="006975" w:themeColor="accent4"/>
        </w:tcBorders>
        <w:shd w:val="clear" w:color="auto" w:fill="3BEAF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CC24A" w:themeColor="accent5"/>
        <w:left w:val="single" w:sz="8" w:space="0" w:color="6CC24A" w:themeColor="accent5"/>
        <w:bottom w:val="single" w:sz="8" w:space="0" w:color="6CC24A" w:themeColor="accent5"/>
        <w:right w:val="single" w:sz="8" w:space="0" w:color="6CC24A" w:themeColor="accent5"/>
        <w:insideH w:val="single" w:sz="8" w:space="0" w:color="6CC24A" w:themeColor="accent5"/>
        <w:insideV w:val="single" w:sz="8" w:space="0" w:color="6CC24A" w:themeColor="accent5"/>
      </w:tblBorders>
    </w:tblPr>
    <w:tcPr>
      <w:shd w:val="clear" w:color="auto" w:fill="DAF0D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9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2DA" w:themeFill="accent5" w:themeFillTint="33"/>
      </w:tcPr>
    </w:tblStylePr>
    <w:tblStylePr w:type="band1Vert">
      <w:tblPr/>
      <w:tcPr>
        <w:shd w:val="clear" w:color="auto" w:fill="B5E0A4" w:themeFill="accent5" w:themeFillTint="7F"/>
      </w:tcPr>
    </w:tblStylePr>
    <w:tblStylePr w:type="band1Horz">
      <w:tblPr/>
      <w:tcPr>
        <w:tcBorders>
          <w:insideH w:val="single" w:sz="6" w:space="0" w:color="6CC24A" w:themeColor="accent5"/>
          <w:insideV w:val="single" w:sz="6" w:space="0" w:color="6CC24A" w:themeColor="accent5"/>
        </w:tcBorders>
        <w:shd w:val="clear" w:color="auto" w:fill="B5E0A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9B33" w:themeColor="accent6"/>
        <w:left w:val="single" w:sz="8" w:space="0" w:color="ED9B33" w:themeColor="accent6"/>
        <w:bottom w:val="single" w:sz="8" w:space="0" w:color="ED9B33" w:themeColor="accent6"/>
        <w:right w:val="single" w:sz="8" w:space="0" w:color="ED9B33" w:themeColor="accent6"/>
        <w:insideH w:val="single" w:sz="8" w:space="0" w:color="ED9B33" w:themeColor="accent6"/>
        <w:insideV w:val="single" w:sz="8" w:space="0" w:color="ED9B33" w:themeColor="accent6"/>
      </w:tblBorders>
    </w:tblPr>
    <w:tcPr>
      <w:shd w:val="clear" w:color="auto" w:fill="FAE6CC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5EA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AD5" w:themeFill="accent6" w:themeFillTint="33"/>
      </w:tcPr>
    </w:tblStylePr>
    <w:tblStylePr w:type="band1Vert">
      <w:tblPr/>
      <w:tcPr>
        <w:shd w:val="clear" w:color="auto" w:fill="F6CC99" w:themeFill="accent6" w:themeFillTint="7F"/>
      </w:tcPr>
    </w:tblStylePr>
    <w:tblStylePr w:type="band1Horz">
      <w:tblPr/>
      <w:tcPr>
        <w:tcBorders>
          <w:insideH w:val="single" w:sz="6" w:space="0" w:color="ED9B33" w:themeColor="accent6"/>
          <w:insideV w:val="single" w:sz="6" w:space="0" w:color="ED9B33" w:themeColor="accent6"/>
        </w:tcBorders>
        <w:shd w:val="clear" w:color="auto" w:fill="F6CC99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D8D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3666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3666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3666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3666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0B2B5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0B2B5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6FF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68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68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68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68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BFF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BFFF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8EB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3E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3E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3E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3E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1D7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1D7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DF4F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6975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6975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6975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6975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3BEAF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3BEAFF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F0D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C24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C24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C24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C24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5E0A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5E0A4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E6CC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9B33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9B33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9B33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9B33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CC99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CC99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F249F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63666A" w:themeColor="accent1"/>
        <w:bottom w:val="single" w:sz="8" w:space="0" w:color="63666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3666A" w:themeColor="accent1"/>
        </w:tcBorders>
      </w:tcPr>
    </w:tblStylePr>
    <w:tblStylePr w:type="lastRow">
      <w:rPr>
        <w:b/>
        <w:bCs/>
        <w:color w:val="5F249F" w:themeColor="text2"/>
      </w:rPr>
      <w:tblPr/>
      <w:tcPr>
        <w:tcBorders>
          <w:top w:val="single" w:sz="8" w:space="0" w:color="63666A" w:themeColor="accent1"/>
          <w:bottom w:val="single" w:sz="8" w:space="0" w:color="63666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3666A" w:themeColor="accent1"/>
          <w:bottom w:val="single" w:sz="8" w:space="0" w:color="63666A" w:themeColor="accent1"/>
        </w:tcBorders>
      </w:tcPr>
    </w:tblStylePr>
    <w:tblStylePr w:type="band1Vert">
      <w:tblPr/>
      <w:tcPr>
        <w:shd w:val="clear" w:color="auto" w:fill="D7D8DA" w:themeFill="accent1" w:themeFillTint="3F"/>
      </w:tcPr>
    </w:tblStylePr>
    <w:tblStylePr w:type="band1Horz">
      <w:tblPr/>
      <w:tcPr>
        <w:shd w:val="clear" w:color="auto" w:fill="D7D8DA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968F" w:themeColor="accent2"/>
        <w:bottom w:val="single" w:sz="8" w:space="0" w:color="00968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68F" w:themeColor="accent2"/>
        </w:tcBorders>
      </w:tcPr>
    </w:tblStylePr>
    <w:tblStylePr w:type="lastRow">
      <w:rPr>
        <w:b/>
        <w:bCs/>
        <w:color w:val="5F249F" w:themeColor="text2"/>
      </w:rPr>
      <w:tblPr/>
      <w:tcPr>
        <w:tcBorders>
          <w:top w:val="single" w:sz="8" w:space="0" w:color="00968F" w:themeColor="accent2"/>
          <w:bottom w:val="single" w:sz="8" w:space="0" w:color="00968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68F" w:themeColor="accent2"/>
          <w:bottom w:val="single" w:sz="8" w:space="0" w:color="00968F" w:themeColor="accent2"/>
        </w:tcBorders>
      </w:tcPr>
    </w:tblStylePr>
    <w:tblStylePr w:type="band1Vert">
      <w:tblPr/>
      <w:tcPr>
        <w:shd w:val="clear" w:color="auto" w:fill="A6FFFA" w:themeFill="accent2" w:themeFillTint="3F"/>
      </w:tcPr>
    </w:tblStylePr>
    <w:tblStylePr w:type="band1Horz">
      <w:tblPr/>
      <w:tcPr>
        <w:shd w:val="clear" w:color="auto" w:fill="A6FFFA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A3E1" w:themeColor="accent3"/>
        <w:bottom w:val="single" w:sz="8" w:space="0" w:color="00A3E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3E1" w:themeColor="accent3"/>
        </w:tcBorders>
      </w:tcPr>
    </w:tblStylePr>
    <w:tblStylePr w:type="lastRow">
      <w:rPr>
        <w:b/>
        <w:bCs/>
        <w:color w:val="5F249F" w:themeColor="text2"/>
      </w:rPr>
      <w:tblPr/>
      <w:tcPr>
        <w:tcBorders>
          <w:top w:val="single" w:sz="8" w:space="0" w:color="00A3E1" w:themeColor="accent3"/>
          <w:bottom w:val="single" w:sz="8" w:space="0" w:color="00A3E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3E1" w:themeColor="accent3"/>
          <w:bottom w:val="single" w:sz="8" w:space="0" w:color="00A3E1" w:themeColor="accent3"/>
        </w:tcBorders>
      </w:tcPr>
    </w:tblStylePr>
    <w:tblStylePr w:type="band1Vert">
      <w:tblPr/>
      <w:tcPr>
        <w:shd w:val="clear" w:color="auto" w:fill="B8EBFF" w:themeFill="accent3" w:themeFillTint="3F"/>
      </w:tcPr>
    </w:tblStylePr>
    <w:tblStylePr w:type="band1Horz">
      <w:tblPr/>
      <w:tcPr>
        <w:shd w:val="clear" w:color="auto" w:fill="B8EB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6975" w:themeColor="accent4"/>
        <w:bottom w:val="single" w:sz="8" w:space="0" w:color="006975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6975" w:themeColor="accent4"/>
        </w:tcBorders>
      </w:tcPr>
    </w:tblStylePr>
    <w:tblStylePr w:type="lastRow">
      <w:rPr>
        <w:b/>
        <w:bCs/>
        <w:color w:val="5F249F" w:themeColor="text2"/>
      </w:rPr>
      <w:tblPr/>
      <w:tcPr>
        <w:tcBorders>
          <w:top w:val="single" w:sz="8" w:space="0" w:color="006975" w:themeColor="accent4"/>
          <w:bottom w:val="single" w:sz="8" w:space="0" w:color="00697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6975" w:themeColor="accent4"/>
          <w:bottom w:val="single" w:sz="8" w:space="0" w:color="006975" w:themeColor="accent4"/>
        </w:tcBorders>
      </w:tcPr>
    </w:tblStylePr>
    <w:tblStylePr w:type="band1Vert">
      <w:tblPr/>
      <w:tcPr>
        <w:shd w:val="clear" w:color="auto" w:fill="9DF4FF" w:themeFill="accent4" w:themeFillTint="3F"/>
      </w:tcPr>
    </w:tblStylePr>
    <w:tblStylePr w:type="band1Horz">
      <w:tblPr/>
      <w:tcPr>
        <w:shd w:val="clear" w:color="auto" w:fill="9DF4FF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6CC24A" w:themeColor="accent5"/>
        <w:bottom w:val="single" w:sz="8" w:space="0" w:color="6CC24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C24A" w:themeColor="accent5"/>
        </w:tcBorders>
      </w:tcPr>
    </w:tblStylePr>
    <w:tblStylePr w:type="lastRow">
      <w:rPr>
        <w:b/>
        <w:bCs/>
        <w:color w:val="5F249F" w:themeColor="text2"/>
      </w:rPr>
      <w:tblPr/>
      <w:tcPr>
        <w:tcBorders>
          <w:top w:val="single" w:sz="8" w:space="0" w:color="6CC24A" w:themeColor="accent5"/>
          <w:bottom w:val="single" w:sz="8" w:space="0" w:color="6CC2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C24A" w:themeColor="accent5"/>
          <w:bottom w:val="single" w:sz="8" w:space="0" w:color="6CC24A" w:themeColor="accent5"/>
        </w:tcBorders>
      </w:tcPr>
    </w:tblStylePr>
    <w:tblStylePr w:type="band1Vert">
      <w:tblPr/>
      <w:tcPr>
        <w:shd w:val="clear" w:color="auto" w:fill="DAF0D2" w:themeFill="accent5" w:themeFillTint="3F"/>
      </w:tcPr>
    </w:tblStylePr>
    <w:tblStylePr w:type="band1Horz">
      <w:tblPr/>
      <w:tcPr>
        <w:shd w:val="clear" w:color="auto" w:fill="DAF0D2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D9B33" w:themeColor="accent6"/>
        <w:bottom w:val="single" w:sz="8" w:space="0" w:color="ED9B33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9B33" w:themeColor="accent6"/>
        </w:tcBorders>
      </w:tcPr>
    </w:tblStylePr>
    <w:tblStylePr w:type="lastRow">
      <w:rPr>
        <w:b/>
        <w:bCs/>
        <w:color w:val="5F249F" w:themeColor="text2"/>
      </w:rPr>
      <w:tblPr/>
      <w:tcPr>
        <w:tcBorders>
          <w:top w:val="single" w:sz="8" w:space="0" w:color="ED9B33" w:themeColor="accent6"/>
          <w:bottom w:val="single" w:sz="8" w:space="0" w:color="ED9B33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9B33" w:themeColor="accent6"/>
          <w:bottom w:val="single" w:sz="8" w:space="0" w:color="ED9B33" w:themeColor="accent6"/>
        </w:tcBorders>
      </w:tcPr>
    </w:tblStylePr>
    <w:tblStylePr w:type="band1Vert">
      <w:tblPr/>
      <w:tcPr>
        <w:shd w:val="clear" w:color="auto" w:fill="FAE6CC" w:themeFill="accent6" w:themeFillTint="3F"/>
      </w:tcPr>
    </w:tblStylePr>
    <w:tblStylePr w:type="band1Horz">
      <w:tblPr/>
      <w:tcPr>
        <w:shd w:val="clear" w:color="auto" w:fill="FAE6CC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3666A" w:themeColor="accent1"/>
        <w:left w:val="single" w:sz="8" w:space="0" w:color="63666A" w:themeColor="accent1"/>
        <w:bottom w:val="single" w:sz="8" w:space="0" w:color="63666A" w:themeColor="accent1"/>
        <w:right w:val="single" w:sz="8" w:space="0" w:color="63666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3666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3666A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3666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3666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8D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D8D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68F" w:themeColor="accent2"/>
        <w:left w:val="single" w:sz="8" w:space="0" w:color="00968F" w:themeColor="accent2"/>
        <w:bottom w:val="single" w:sz="8" w:space="0" w:color="00968F" w:themeColor="accent2"/>
        <w:right w:val="single" w:sz="8" w:space="0" w:color="00968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68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68F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68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68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3E1" w:themeColor="accent3"/>
        <w:left w:val="single" w:sz="8" w:space="0" w:color="00A3E1" w:themeColor="accent3"/>
        <w:bottom w:val="single" w:sz="8" w:space="0" w:color="00A3E1" w:themeColor="accent3"/>
        <w:right w:val="single" w:sz="8" w:space="0" w:color="00A3E1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3E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A3E1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3E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3E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B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8EB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6975" w:themeColor="accent4"/>
        <w:left w:val="single" w:sz="8" w:space="0" w:color="006975" w:themeColor="accent4"/>
        <w:bottom w:val="single" w:sz="8" w:space="0" w:color="006975" w:themeColor="accent4"/>
        <w:right w:val="single" w:sz="8" w:space="0" w:color="006975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97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975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975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975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F4F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DF4F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CC24A" w:themeColor="accent5"/>
        <w:left w:val="single" w:sz="8" w:space="0" w:color="6CC24A" w:themeColor="accent5"/>
        <w:bottom w:val="single" w:sz="8" w:space="0" w:color="6CC24A" w:themeColor="accent5"/>
        <w:right w:val="single" w:sz="8" w:space="0" w:color="6CC24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C2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C24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C24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C24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0D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F0D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9B33" w:themeColor="accent6"/>
        <w:left w:val="single" w:sz="8" w:space="0" w:color="ED9B33" w:themeColor="accent6"/>
        <w:bottom w:val="single" w:sz="8" w:space="0" w:color="ED9B33" w:themeColor="accent6"/>
        <w:right w:val="single" w:sz="8" w:space="0" w:color="ED9B33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9B33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9B33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9B33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9B33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6CC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E6CC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888C90" w:themeColor="accent1" w:themeTint="BF"/>
        <w:left w:val="single" w:sz="8" w:space="0" w:color="888C90" w:themeColor="accent1" w:themeTint="BF"/>
        <w:bottom w:val="single" w:sz="8" w:space="0" w:color="888C90" w:themeColor="accent1" w:themeTint="BF"/>
        <w:right w:val="single" w:sz="8" w:space="0" w:color="888C90" w:themeColor="accent1" w:themeTint="BF"/>
        <w:insideH w:val="single" w:sz="8" w:space="0" w:color="888C9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88C90" w:themeColor="accent1" w:themeTint="BF"/>
          <w:left w:val="single" w:sz="8" w:space="0" w:color="888C90" w:themeColor="accent1" w:themeTint="BF"/>
          <w:bottom w:val="single" w:sz="8" w:space="0" w:color="888C90" w:themeColor="accent1" w:themeTint="BF"/>
          <w:right w:val="single" w:sz="8" w:space="0" w:color="888C90" w:themeColor="accent1" w:themeTint="BF"/>
          <w:insideH w:val="nil"/>
          <w:insideV w:val="nil"/>
        </w:tcBorders>
        <w:shd w:val="clear" w:color="auto" w:fill="63666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88C90" w:themeColor="accent1" w:themeTint="BF"/>
          <w:left w:val="single" w:sz="8" w:space="0" w:color="888C90" w:themeColor="accent1" w:themeTint="BF"/>
          <w:bottom w:val="single" w:sz="8" w:space="0" w:color="888C90" w:themeColor="accent1" w:themeTint="BF"/>
          <w:right w:val="single" w:sz="8" w:space="0" w:color="888C9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8D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D8D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00F0E5" w:themeColor="accent2" w:themeTint="BF"/>
        <w:left w:val="single" w:sz="8" w:space="0" w:color="00F0E5" w:themeColor="accent2" w:themeTint="BF"/>
        <w:bottom w:val="single" w:sz="8" w:space="0" w:color="00F0E5" w:themeColor="accent2" w:themeTint="BF"/>
        <w:right w:val="single" w:sz="8" w:space="0" w:color="00F0E5" w:themeColor="accent2" w:themeTint="BF"/>
        <w:insideH w:val="single" w:sz="8" w:space="0" w:color="00F0E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0E5" w:themeColor="accent2" w:themeTint="BF"/>
          <w:left w:val="single" w:sz="8" w:space="0" w:color="00F0E5" w:themeColor="accent2" w:themeTint="BF"/>
          <w:bottom w:val="single" w:sz="8" w:space="0" w:color="00F0E5" w:themeColor="accent2" w:themeTint="BF"/>
          <w:right w:val="single" w:sz="8" w:space="0" w:color="00F0E5" w:themeColor="accent2" w:themeTint="BF"/>
          <w:insideH w:val="nil"/>
          <w:insideV w:val="nil"/>
        </w:tcBorders>
        <w:shd w:val="clear" w:color="auto" w:fill="00968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0E5" w:themeColor="accent2" w:themeTint="BF"/>
          <w:left w:val="single" w:sz="8" w:space="0" w:color="00F0E5" w:themeColor="accent2" w:themeTint="BF"/>
          <w:bottom w:val="single" w:sz="8" w:space="0" w:color="00F0E5" w:themeColor="accent2" w:themeTint="BF"/>
          <w:right w:val="single" w:sz="8" w:space="0" w:color="00F0E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29C3FF" w:themeColor="accent3" w:themeTint="BF"/>
        <w:left w:val="single" w:sz="8" w:space="0" w:color="29C3FF" w:themeColor="accent3" w:themeTint="BF"/>
        <w:bottom w:val="single" w:sz="8" w:space="0" w:color="29C3FF" w:themeColor="accent3" w:themeTint="BF"/>
        <w:right w:val="single" w:sz="8" w:space="0" w:color="29C3FF" w:themeColor="accent3" w:themeTint="BF"/>
        <w:insideH w:val="single" w:sz="8" w:space="0" w:color="29C3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9C3FF" w:themeColor="accent3" w:themeTint="BF"/>
          <w:left w:val="single" w:sz="8" w:space="0" w:color="29C3FF" w:themeColor="accent3" w:themeTint="BF"/>
          <w:bottom w:val="single" w:sz="8" w:space="0" w:color="29C3FF" w:themeColor="accent3" w:themeTint="BF"/>
          <w:right w:val="single" w:sz="8" w:space="0" w:color="29C3FF" w:themeColor="accent3" w:themeTint="BF"/>
          <w:insideH w:val="nil"/>
          <w:insideV w:val="nil"/>
        </w:tcBorders>
        <w:shd w:val="clear" w:color="auto" w:fill="00A3E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9C3FF" w:themeColor="accent3" w:themeTint="BF"/>
          <w:left w:val="single" w:sz="8" w:space="0" w:color="29C3FF" w:themeColor="accent3" w:themeTint="BF"/>
          <w:bottom w:val="single" w:sz="8" w:space="0" w:color="29C3FF" w:themeColor="accent3" w:themeTint="BF"/>
          <w:right w:val="single" w:sz="8" w:space="0" w:color="29C3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EB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8EB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00C0D7" w:themeColor="accent4" w:themeTint="BF"/>
        <w:left w:val="single" w:sz="8" w:space="0" w:color="00C0D7" w:themeColor="accent4" w:themeTint="BF"/>
        <w:bottom w:val="single" w:sz="8" w:space="0" w:color="00C0D7" w:themeColor="accent4" w:themeTint="BF"/>
        <w:right w:val="single" w:sz="8" w:space="0" w:color="00C0D7" w:themeColor="accent4" w:themeTint="BF"/>
        <w:insideH w:val="single" w:sz="8" w:space="0" w:color="00C0D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C0D7" w:themeColor="accent4" w:themeTint="BF"/>
          <w:left w:val="single" w:sz="8" w:space="0" w:color="00C0D7" w:themeColor="accent4" w:themeTint="BF"/>
          <w:bottom w:val="single" w:sz="8" w:space="0" w:color="00C0D7" w:themeColor="accent4" w:themeTint="BF"/>
          <w:right w:val="single" w:sz="8" w:space="0" w:color="00C0D7" w:themeColor="accent4" w:themeTint="BF"/>
          <w:insideH w:val="nil"/>
          <w:insideV w:val="nil"/>
        </w:tcBorders>
        <w:shd w:val="clear" w:color="auto" w:fill="00697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0D7" w:themeColor="accent4" w:themeTint="BF"/>
          <w:left w:val="single" w:sz="8" w:space="0" w:color="00C0D7" w:themeColor="accent4" w:themeTint="BF"/>
          <w:bottom w:val="single" w:sz="8" w:space="0" w:color="00C0D7" w:themeColor="accent4" w:themeTint="BF"/>
          <w:right w:val="single" w:sz="8" w:space="0" w:color="00C0D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F4F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DF4F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90D177" w:themeColor="accent5" w:themeTint="BF"/>
        <w:left w:val="single" w:sz="8" w:space="0" w:color="90D177" w:themeColor="accent5" w:themeTint="BF"/>
        <w:bottom w:val="single" w:sz="8" w:space="0" w:color="90D177" w:themeColor="accent5" w:themeTint="BF"/>
        <w:right w:val="single" w:sz="8" w:space="0" w:color="90D177" w:themeColor="accent5" w:themeTint="BF"/>
        <w:insideH w:val="single" w:sz="8" w:space="0" w:color="90D17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0D177" w:themeColor="accent5" w:themeTint="BF"/>
          <w:left w:val="single" w:sz="8" w:space="0" w:color="90D177" w:themeColor="accent5" w:themeTint="BF"/>
          <w:bottom w:val="single" w:sz="8" w:space="0" w:color="90D177" w:themeColor="accent5" w:themeTint="BF"/>
          <w:right w:val="single" w:sz="8" w:space="0" w:color="90D177" w:themeColor="accent5" w:themeTint="BF"/>
          <w:insideH w:val="nil"/>
          <w:insideV w:val="nil"/>
        </w:tcBorders>
        <w:shd w:val="clear" w:color="auto" w:fill="6CC2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0D177" w:themeColor="accent5" w:themeTint="BF"/>
          <w:left w:val="single" w:sz="8" w:space="0" w:color="90D177" w:themeColor="accent5" w:themeTint="BF"/>
          <w:bottom w:val="single" w:sz="8" w:space="0" w:color="90D177" w:themeColor="accent5" w:themeTint="BF"/>
          <w:right w:val="single" w:sz="8" w:space="0" w:color="90D17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0D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F0D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pPr>
      <w:spacing w:after="0"/>
    </w:pPr>
    <w:tblPr>
      <w:tblStyleRowBandSize w:val="1"/>
      <w:tblStyleColBandSize w:val="1"/>
      <w:tblBorders>
        <w:top w:val="single" w:sz="8" w:space="0" w:color="F1B366" w:themeColor="accent6" w:themeTint="BF"/>
        <w:left w:val="single" w:sz="8" w:space="0" w:color="F1B366" w:themeColor="accent6" w:themeTint="BF"/>
        <w:bottom w:val="single" w:sz="8" w:space="0" w:color="F1B366" w:themeColor="accent6" w:themeTint="BF"/>
        <w:right w:val="single" w:sz="8" w:space="0" w:color="F1B366" w:themeColor="accent6" w:themeTint="BF"/>
        <w:insideH w:val="single" w:sz="8" w:space="0" w:color="F1B366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B366" w:themeColor="accent6" w:themeTint="BF"/>
          <w:left w:val="single" w:sz="8" w:space="0" w:color="F1B366" w:themeColor="accent6" w:themeTint="BF"/>
          <w:bottom w:val="single" w:sz="8" w:space="0" w:color="F1B366" w:themeColor="accent6" w:themeTint="BF"/>
          <w:right w:val="single" w:sz="8" w:space="0" w:color="F1B366" w:themeColor="accent6" w:themeTint="BF"/>
          <w:insideH w:val="nil"/>
          <w:insideV w:val="nil"/>
        </w:tcBorders>
        <w:shd w:val="clear" w:color="auto" w:fill="ED9B3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B366" w:themeColor="accent6" w:themeTint="BF"/>
          <w:left w:val="single" w:sz="8" w:space="0" w:color="F1B366" w:themeColor="accent6" w:themeTint="BF"/>
          <w:bottom w:val="single" w:sz="8" w:space="0" w:color="F1B366" w:themeColor="accent6" w:themeTint="BF"/>
          <w:right w:val="single" w:sz="8" w:space="0" w:color="F1B366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6CC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E6CC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3666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3666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3666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68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68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68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3E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3E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3E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975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97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975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C24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C2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C24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9B33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9B3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9B33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val="en-US" w:bidi="ar-DZ"/>
    </w:rPr>
  </w:style>
  <w:style w:type="paragraph" w:styleId="NoSpacing">
    <w:name w:val="No Spacing"/>
    <w:uiPriority w:val="1"/>
    <w:semiHidden/>
    <w:qFormat/>
    <w:pPr>
      <w:spacing w:after="0"/>
    </w:pPr>
    <w:rPr>
      <w:rFonts w:ascii="Arial" w:eastAsia="PMingLiU" w:hAnsi="Arial" w:cs="Times New Roman"/>
      <w:color w:val="000000"/>
      <w:szCs w:val="20"/>
      <w:lang w:bidi="ar-DZ"/>
    </w:rPr>
  </w:style>
  <w:style w:type="paragraph" w:styleId="NormalWeb">
    <w:name w:val="Normal (Web)"/>
    <w:basedOn w:val="Normal"/>
    <w:uiPriority w:val="99"/>
    <w:unhideWhenUsed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basedOn w:val="DefaultParagraphFont"/>
    <w:link w:val="NoteHeading"/>
    <w:uiPriority w:val="99"/>
    <w:semiHidden/>
    <w:rPr>
      <w:rFonts w:ascii="Arial" w:eastAsia="PMingLiU" w:hAnsi="Arial" w:cs="Times New Roman"/>
      <w:color w:val="000000"/>
      <w:szCs w:val="20"/>
      <w:lang w:val="en-US" w:bidi="ar-DZ"/>
    </w:rPr>
  </w:style>
  <w:style w:type="character" w:styleId="PageNumber">
    <w:name w:val="page number"/>
    <w:semiHidden/>
    <w:rPr>
      <w:rFonts w:ascii="Arial" w:hAnsi="Arial"/>
      <w:sz w:val="18"/>
      <w:szCs w:val="18"/>
      <w:lang w:val="en-US" w:bidi="ar-DZ"/>
    </w:rPr>
  </w:style>
  <w:style w:type="character" w:styleId="PlaceholderText">
    <w:name w:val="Placeholder Text"/>
    <w:basedOn w:val="DefaultParagraphFont"/>
    <w:uiPriority w:val="99"/>
    <w:semiHidden/>
    <w:rPr>
      <w:color w:val="808080"/>
      <w:lang w:val="en-US" w:bidi="ar-DZ"/>
    </w:rPr>
  </w:style>
  <w:style w:type="table" w:styleId="PlainTable1">
    <w:name w:val="Plain Table 1"/>
    <w:basedOn w:val="TableNormal"/>
    <w:uiPriority w:val="41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nsolas" w:eastAsia="PMingLiU" w:hAnsi="Consolas" w:cs="Times New Roman"/>
      <w:color w:val="000000"/>
      <w:sz w:val="21"/>
      <w:szCs w:val="21"/>
      <w:lang w:val="en-US" w:bidi="ar-DZ"/>
    </w:rPr>
  </w:style>
  <w:style w:type="paragraph" w:styleId="Quote">
    <w:name w:val="Quote"/>
    <w:basedOn w:val="Normal"/>
    <w:next w:val="Normal"/>
    <w:link w:val="QuoteChar"/>
    <w:uiPriority w:val="29"/>
    <w:semiHidden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rFonts w:ascii="Arial" w:eastAsia="PMingLiU" w:hAnsi="Arial" w:cs="Times New Roman"/>
      <w:i/>
      <w:iCs/>
      <w:color w:val="404040" w:themeColor="text1" w:themeTint="BF"/>
      <w:szCs w:val="20"/>
      <w:lang w:val="en-US" w:bidi="ar-DZ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  <w:rPr>
      <w:rFonts w:ascii="Arial" w:eastAsia="PMingLiU" w:hAnsi="Arial" w:cs="Times New Roman"/>
      <w:color w:val="000000"/>
      <w:szCs w:val="20"/>
      <w:lang w:val="en-US" w:bidi="ar-DZ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Pr>
      <w:rFonts w:ascii="Arial" w:eastAsia="PMingLiU" w:hAnsi="Arial" w:cs="Times New Roman"/>
      <w:color w:val="000000"/>
      <w:szCs w:val="20"/>
      <w:lang w:val="en-US" w:bidi="ar-DZ"/>
    </w:rPr>
  </w:style>
  <w:style w:type="character" w:styleId="Strong">
    <w:name w:val="Strong"/>
    <w:basedOn w:val="DefaultParagraphFont"/>
    <w:uiPriority w:val="22"/>
    <w:semiHidden/>
    <w:qFormat/>
    <w:rPr>
      <w:b/>
      <w:bCs/>
      <w:lang w:val="en-US" w:bidi="ar-DZ"/>
    </w:rPr>
  </w:style>
  <w:style w:type="paragraph" w:customStyle="1" w:styleId="Style1">
    <w:name w:val="Style1"/>
    <w:basedOn w:val="LeadInText"/>
    <w:semiHidden/>
    <w:qFormat/>
    <w:pPr>
      <w:spacing w:after="200" w:line="480" w:lineRule="exact"/>
    </w:pPr>
  </w:style>
  <w:style w:type="paragraph" w:styleId="Subtitle">
    <w:name w:val="Subtitle"/>
    <w:basedOn w:val="Normal"/>
    <w:next w:val="Normal"/>
    <w:link w:val="SubtitleChar"/>
    <w:uiPriority w:val="11"/>
    <w:semiHidden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color w:val="5A5A5A" w:themeColor="text1" w:themeTint="A5"/>
      <w:spacing w:val="15"/>
      <w:lang w:val="en-US" w:bidi="ar-DZ"/>
    </w:rPr>
  </w:style>
  <w:style w:type="character" w:styleId="SubtleEmphasis">
    <w:name w:val="Subtle Emphasis"/>
    <w:basedOn w:val="DefaultParagraphFont"/>
    <w:uiPriority w:val="19"/>
    <w:semiHidden/>
    <w:qFormat/>
    <w:rPr>
      <w:i/>
      <w:iCs/>
      <w:color w:val="404040" w:themeColor="text1" w:themeTint="BF"/>
      <w:lang w:val="en-US" w:bidi="ar-DZ"/>
    </w:rPr>
  </w:style>
  <w:style w:type="character" w:styleId="SubtleReference">
    <w:name w:val="Subtle Reference"/>
    <w:basedOn w:val="DefaultParagraphFont"/>
    <w:uiPriority w:val="31"/>
    <w:semiHidden/>
    <w:qFormat/>
    <w:rPr>
      <w:smallCaps/>
      <w:color w:val="5A5A5A" w:themeColor="text1" w:themeTint="A5"/>
      <w:lang w:val="en-US" w:bidi="ar-DZ"/>
    </w:rPr>
  </w:style>
  <w:style w:type="table" w:styleId="Table3Deffects1">
    <w:name w:val="Table 3D effects 1"/>
    <w:basedOn w:val="TableNormal"/>
    <w:uiPriority w:val="99"/>
    <w:semiHidden/>
    <w:unhideWhenUsed/>
    <w:pPr>
      <w:spacing w:after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after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after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after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after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after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after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after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after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after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after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after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after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after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after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after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after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after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after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pPr>
      <w:spacing w:after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after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after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after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uiPriority w:val="99"/>
    <w:rsid w:val="0020176A"/>
    <w:pPr>
      <w:tabs>
        <w:tab w:val="left" w:pos="425"/>
        <w:tab w:val="right" w:leader="dot" w:pos="7920"/>
      </w:tabs>
      <w:spacing w:before="60" w:after="60" w:line="280" w:lineRule="exact"/>
      <w:ind w:left="1138" w:hanging="1138"/>
    </w:pPr>
    <w:rPr>
      <w:rFonts w:ascii="Arial" w:eastAsia="PMingLiU" w:hAnsi="Arial" w:cs="Times New Roman"/>
      <w:noProof/>
      <w:color w:val="000000"/>
      <w:sz w:val="20"/>
      <w:szCs w:val="20"/>
    </w:rPr>
  </w:style>
  <w:style w:type="table" w:styleId="TableProfessional">
    <w:name w:val="Table Professional"/>
    <w:basedOn w:val="TableNormal"/>
    <w:uiPriority w:val="99"/>
    <w:semiHidden/>
    <w:unhideWhenUsed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after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after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after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after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after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after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after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semiHidden/>
    <w:qFormat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ar-DZ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  <w:szCs w:val="24"/>
    </w:rPr>
  </w:style>
  <w:style w:type="paragraph" w:styleId="TOC1">
    <w:name w:val="toc 1"/>
    <w:next w:val="BodyText"/>
    <w:uiPriority w:val="39"/>
    <w:rsid w:val="00113EC9"/>
    <w:pPr>
      <w:tabs>
        <w:tab w:val="left" w:pos="450"/>
        <w:tab w:val="right" w:leader="dot" w:pos="7920"/>
      </w:tabs>
      <w:spacing w:before="60" w:after="60" w:line="280" w:lineRule="exact"/>
    </w:pPr>
    <w:rPr>
      <w:rFonts w:ascii="Arial" w:eastAsia="Calibri" w:hAnsi="Arial" w:cs="Times New Roman"/>
      <w:b/>
      <w:noProof/>
      <w:sz w:val="20"/>
      <w:szCs w:val="20"/>
      <w:lang w:eastAsia="en-GB"/>
    </w:rPr>
  </w:style>
  <w:style w:type="paragraph" w:styleId="TOC2">
    <w:name w:val="toc 2"/>
    <w:next w:val="BodyText"/>
    <w:uiPriority w:val="39"/>
    <w:rsid w:val="00113EC9"/>
    <w:pPr>
      <w:tabs>
        <w:tab w:val="left" w:pos="1134"/>
        <w:tab w:val="right" w:leader="dot" w:pos="7920"/>
      </w:tabs>
      <w:spacing w:before="60" w:after="60" w:line="280" w:lineRule="exact"/>
      <w:ind w:left="1008" w:hanging="576"/>
    </w:pPr>
    <w:rPr>
      <w:rFonts w:ascii="Arial" w:eastAsia="PMingLiU" w:hAnsi="Arial" w:cs="Times New Roman"/>
      <w:sz w:val="20"/>
      <w:szCs w:val="18"/>
    </w:rPr>
  </w:style>
  <w:style w:type="paragraph" w:styleId="TOC3">
    <w:name w:val="toc 3"/>
    <w:next w:val="BodyText"/>
    <w:uiPriority w:val="39"/>
    <w:pPr>
      <w:tabs>
        <w:tab w:val="left" w:pos="1701"/>
        <w:tab w:val="right" w:leader="dot" w:pos="7920"/>
      </w:tabs>
      <w:spacing w:after="20" w:line="220" w:lineRule="atLeast"/>
      <w:ind w:left="1628" w:hanging="634"/>
    </w:pPr>
    <w:rPr>
      <w:rFonts w:ascii="Arial" w:eastAsia="PMingLiU" w:hAnsi="Arial" w:cs="Times New Roman"/>
      <w:noProof/>
      <w:szCs w:val="18"/>
      <w:lang w:eastAsia="en-GB"/>
    </w:rPr>
  </w:style>
  <w:style w:type="paragraph" w:styleId="TOC4">
    <w:name w:val="toc 4"/>
    <w:next w:val="BodyText"/>
    <w:uiPriority w:val="39"/>
    <w:pPr>
      <w:tabs>
        <w:tab w:val="left" w:pos="2610"/>
        <w:tab w:val="right" w:leader="dot" w:pos="7920"/>
      </w:tabs>
      <w:spacing w:after="20"/>
      <w:ind w:left="2621" w:hanging="994"/>
    </w:pPr>
    <w:rPr>
      <w:rFonts w:ascii="Arial" w:eastAsia="PMingLiU" w:hAnsi="Arial" w:cs="Times New Roman"/>
      <w:noProof/>
      <w:color w:val="000000"/>
    </w:rPr>
  </w:style>
  <w:style w:type="paragraph" w:styleId="TOC5">
    <w:name w:val="toc 5"/>
    <w:next w:val="BodyText"/>
    <w:uiPriority w:val="39"/>
    <w:pPr>
      <w:tabs>
        <w:tab w:val="left" w:pos="3690"/>
        <w:tab w:val="right" w:leader="dot" w:pos="7920"/>
      </w:tabs>
      <w:spacing w:after="20"/>
      <w:ind w:left="3686" w:hanging="1080"/>
    </w:pPr>
    <w:rPr>
      <w:rFonts w:ascii="Arial" w:eastAsia="PMingLiU" w:hAnsi="Arial" w:cs="Times New Roman"/>
      <w:noProof/>
      <w:color w:val="000000"/>
    </w:rPr>
  </w:style>
  <w:style w:type="paragraph" w:styleId="TOC6">
    <w:name w:val="toc 6"/>
    <w:next w:val="BodyText"/>
    <w:uiPriority w:val="39"/>
    <w:pPr>
      <w:tabs>
        <w:tab w:val="left" w:pos="4950"/>
        <w:tab w:val="right" w:leader="dot" w:pos="7920"/>
      </w:tabs>
      <w:spacing w:after="20"/>
      <w:ind w:left="4953" w:hanging="1267"/>
    </w:pPr>
    <w:rPr>
      <w:rFonts w:ascii="Arial" w:eastAsia="PMingLiU" w:hAnsi="Arial" w:cs="Times New Roman"/>
      <w:noProof/>
      <w:color w:val="000000"/>
      <w:szCs w:val="20"/>
    </w:rPr>
  </w:style>
  <w:style w:type="paragraph" w:styleId="TOC7">
    <w:name w:val="toc 7"/>
    <w:basedOn w:val="Normal"/>
    <w:next w:val="BodyText"/>
    <w:semiHidden/>
    <w:pPr>
      <w:tabs>
        <w:tab w:val="right" w:pos="8525"/>
      </w:tabs>
      <w:ind w:left="2952" w:hanging="1152"/>
    </w:pPr>
    <w:rPr>
      <w:sz w:val="20"/>
      <w:lang w:bidi="ar-SA"/>
    </w:rPr>
  </w:style>
  <w:style w:type="paragraph" w:styleId="TOC8">
    <w:name w:val="toc 8"/>
    <w:basedOn w:val="Normal"/>
    <w:next w:val="BodyText"/>
    <w:semiHidden/>
    <w:pPr>
      <w:tabs>
        <w:tab w:val="right" w:pos="8525"/>
      </w:tabs>
      <w:ind w:left="3456" w:hanging="1296"/>
    </w:pPr>
    <w:rPr>
      <w:sz w:val="20"/>
    </w:rPr>
  </w:style>
  <w:style w:type="paragraph" w:styleId="TOC9">
    <w:name w:val="toc 9"/>
    <w:basedOn w:val="Normal"/>
    <w:next w:val="BodyText"/>
    <w:semiHidden/>
    <w:pPr>
      <w:tabs>
        <w:tab w:val="right" w:pos="8525"/>
      </w:tabs>
      <w:ind w:left="3960" w:hanging="1440"/>
    </w:pPr>
    <w:rPr>
      <w:sz w:val="20"/>
    </w:rPr>
  </w:style>
  <w:style w:type="paragraph" w:styleId="TOCHeading">
    <w:name w:val="TOC Heading"/>
    <w:next w:val="TOC1"/>
    <w:uiPriority w:val="2"/>
    <w:qFormat/>
    <w:pPr>
      <w:keepLines/>
      <w:spacing w:before="240" w:after="120"/>
    </w:pPr>
    <w:rPr>
      <w:rFonts w:ascii="Arial Bold" w:eastAsiaTheme="majorEastAsia" w:hAnsi="Arial Bold" w:cstheme="majorBidi"/>
      <w:b/>
      <w:sz w:val="36"/>
      <w:szCs w:val="32"/>
      <w:lang w:bidi="ar-DZ"/>
    </w:rPr>
  </w:style>
  <w:style w:type="paragraph" w:customStyle="1" w:styleId="TOF1">
    <w:name w:val="TOF 1"/>
    <w:basedOn w:val="TOC1"/>
    <w:pPr>
      <w:tabs>
        <w:tab w:val="left" w:pos="1134"/>
      </w:tabs>
    </w:pPr>
  </w:style>
  <w:style w:type="paragraph" w:customStyle="1" w:styleId="TopLine">
    <w:name w:val="Top Line"/>
    <w:basedOn w:val="Normal"/>
    <w:pPr>
      <w:pBdr>
        <w:bottom w:val="single" w:sz="18" w:space="1" w:color="auto"/>
      </w:pBdr>
    </w:pPr>
  </w:style>
  <w:style w:type="paragraph" w:customStyle="1" w:styleId="TOT1">
    <w:name w:val="TOT 1"/>
    <w:basedOn w:val="Normal"/>
    <w:qFormat/>
    <w:pPr>
      <w:tabs>
        <w:tab w:val="left" w:pos="1134"/>
        <w:tab w:val="right" w:leader="dot" w:pos="8364"/>
      </w:tabs>
      <w:spacing w:before="60" w:after="60" w:line="220" w:lineRule="atLeast"/>
    </w:pPr>
    <w:rPr>
      <w:rFonts w:eastAsia="Times New Roman"/>
      <w:color w:val="auto"/>
    </w:rPr>
  </w:style>
  <w:style w:type="table" w:customStyle="1" w:styleId="DXCTable">
    <w:name w:val="DXC Table"/>
    <w:basedOn w:val="TableNormal"/>
    <w:next w:val="TableGrid"/>
    <w:uiPriority w:val="39"/>
    <w:rsid w:val="003E0124"/>
    <w:pPr>
      <w:spacing w:after="0"/>
    </w:pPr>
    <w:rPr>
      <w:rFonts w:ascii="Arial" w:hAnsi="Arial"/>
      <w:sz w:val="20"/>
    </w:rPr>
    <w:tblPr>
      <w:tblBorders>
        <w:bottom w:val="single" w:sz="4" w:space="0" w:color="auto"/>
        <w:insideH w:val="single" w:sz="4" w:space="0" w:color="auto"/>
      </w:tblBorders>
    </w:tblPr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paragraph" w:customStyle="1" w:styleId="Headerleft">
    <w:name w:val="Header.left"/>
    <w:qFormat/>
    <w:pPr>
      <w:spacing w:after="0"/>
    </w:pPr>
    <w:rPr>
      <w:rFonts w:ascii="Arial" w:eastAsia="PMingLiU" w:hAnsi="Arial" w:cs="Times New Roman"/>
      <w:sz w:val="18"/>
      <w:szCs w:val="20"/>
      <w:lang w:bidi="ar-DZ"/>
    </w:rPr>
  </w:style>
  <w:style w:type="paragraph" w:customStyle="1" w:styleId="TableNumbers9Auto1Single">
    <w:name w:val="*Table Numbers 9 (Auto) #1 Single"/>
    <w:uiPriority w:val="1"/>
    <w:qFormat/>
    <w:pPr>
      <w:numPr>
        <w:numId w:val="26"/>
      </w:numPr>
      <w:tabs>
        <w:tab w:val="left" w:pos="360"/>
      </w:tabs>
      <w:spacing w:after="0"/>
    </w:pPr>
    <w:rPr>
      <w:rFonts w:ascii="Arial" w:eastAsia="PMingLiU" w:hAnsi="Arial" w:cs="Times New Roman"/>
      <w:color w:val="000000"/>
      <w:sz w:val="18"/>
      <w:szCs w:val="20"/>
      <w:lang w:bidi="ar-DZ"/>
    </w:rPr>
  </w:style>
  <w:style w:type="paragraph" w:customStyle="1" w:styleId="TableNumbers9Auto2Single">
    <w:name w:val="*Table Numbers 9 (Auto) #2 Single"/>
    <w:uiPriority w:val="1"/>
    <w:qFormat/>
    <w:pPr>
      <w:numPr>
        <w:numId w:val="25"/>
      </w:numPr>
      <w:tabs>
        <w:tab w:val="left" w:pos="432"/>
      </w:tabs>
      <w:spacing w:after="0"/>
    </w:pPr>
    <w:rPr>
      <w:rFonts w:ascii="Arial" w:eastAsia="PMingLiU" w:hAnsi="Arial" w:cs="Times New Roman"/>
      <w:color w:val="000000"/>
      <w:sz w:val="18"/>
      <w:szCs w:val="20"/>
      <w:lang w:bidi="ar-DZ"/>
    </w:rPr>
  </w:style>
  <w:style w:type="paragraph" w:customStyle="1" w:styleId="spacer">
    <w:name w:val="spacer"/>
    <w:qFormat/>
    <w:pPr>
      <w:spacing w:after="0" w:line="120" w:lineRule="exact"/>
    </w:pPr>
    <w:rPr>
      <w:rFonts w:ascii="Arial" w:eastAsia="PMingLiU" w:hAnsi="Arial" w:cs="Times New Roman"/>
      <w:color w:val="000000"/>
      <w:sz w:val="12"/>
      <w:szCs w:val="20"/>
      <w:lang w:bidi="ar-DZ"/>
    </w:rPr>
  </w:style>
  <w:style w:type="table" w:customStyle="1" w:styleId="DXCAlternateShade">
    <w:name w:val="DXC Alternate Shade"/>
    <w:basedOn w:val="TableNormal"/>
    <w:uiPriority w:val="99"/>
    <w:rsid w:val="00B81B0C"/>
    <w:pPr>
      <w:spacing w:after="0"/>
    </w:pPr>
    <w:rPr>
      <w:rFonts w:ascii="Arial" w:hAnsi="Arial"/>
      <w:sz w:val="20"/>
    </w:rPr>
    <w:tblPr>
      <w:tblStyleRowBandSize w:val="1"/>
      <w:jc w:val="right"/>
      <w:tblBorders>
        <w:bottom w:val="single" w:sz="4" w:space="0" w:color="auto"/>
        <w:insideH w:val="single" w:sz="4" w:space="0" w:color="auto"/>
      </w:tblBorders>
      <w:tblCellMar>
        <w:top w:w="29" w:type="dxa"/>
        <w:left w:w="72" w:type="dxa"/>
        <w:bottom w:w="29" w:type="dxa"/>
        <w:right w:w="72" w:type="dxa"/>
      </w:tblCellMar>
    </w:tblPr>
    <w:trPr>
      <w:jc w:val="right"/>
    </w:trPr>
    <w:tcPr>
      <w:shd w:val="clear" w:color="auto" w:fill="auto"/>
    </w:tcPr>
    <w:tblStylePr w:type="firstRow">
      <w:pPr>
        <w:jc w:val="left"/>
      </w:pPr>
      <w:rPr>
        <w:rFonts w:ascii="Arial" w:hAnsi="Arial"/>
        <w:color w:val="7030A0"/>
        <w:sz w:val="18"/>
      </w:rPr>
      <w:tblPr/>
      <w:tcPr>
        <w:tcBorders>
          <w:top w:val="nil"/>
          <w:bottom w:val="single" w:sz="4" w:space="0" w:color="auto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F2F2" w:themeFill="background1" w:themeFillShade="F2"/>
      </w:tcPr>
    </w:tblStylePr>
  </w:style>
  <w:style w:type="paragraph" w:customStyle="1" w:styleId="CvrLtrBodyTextSingle">
    <w:name w:val="*Cvr Ltr Body Text Single"/>
    <w:basedOn w:val="CvrLtrBodyText"/>
    <w:uiPriority w:val="1"/>
    <w:qFormat/>
    <w:rPr>
      <w:rFonts w:eastAsia="Arial" w:cs="Arial"/>
      <w:color w:val="auto"/>
      <w:szCs w:val="18"/>
    </w:rPr>
  </w:style>
  <w:style w:type="paragraph" w:customStyle="1" w:styleId="BodyTextSingle">
    <w:name w:val="*Body Text Single"/>
    <w:basedOn w:val="BodyText"/>
    <w:uiPriority w:val="1"/>
    <w:qFormat/>
    <w:locked/>
    <w:rsid w:val="00A55606"/>
    <w:pPr>
      <w:spacing w:line="240" w:lineRule="auto"/>
    </w:pPr>
  </w:style>
  <w:style w:type="paragraph" w:customStyle="1" w:styleId="NumbersAuto1Single">
    <w:name w:val="*Numbers (Auto) #1 Single"/>
    <w:basedOn w:val="AltNumbers"/>
    <w:uiPriority w:val="1"/>
    <w:pPr>
      <w:tabs>
        <w:tab w:val="left" w:pos="360"/>
      </w:tabs>
      <w:ind w:left="0" w:firstLine="0"/>
    </w:pPr>
    <w:rPr>
      <w:rFonts w:eastAsia="Arial" w:cs="Arial"/>
      <w:color w:val="auto"/>
      <w:szCs w:val="18"/>
    </w:rPr>
  </w:style>
  <w:style w:type="paragraph" w:customStyle="1" w:styleId="NumbersAuto1Double">
    <w:name w:val="*Numbers (Auto) #1 Double"/>
    <w:basedOn w:val="NumbersAuto1Single"/>
    <w:uiPriority w:val="1"/>
    <w:qFormat/>
    <w:pPr>
      <w:numPr>
        <w:numId w:val="28"/>
      </w:numPr>
      <w:tabs>
        <w:tab w:val="clear" w:pos="1440"/>
      </w:tabs>
      <w:spacing w:after="120"/>
    </w:pPr>
  </w:style>
  <w:style w:type="paragraph" w:customStyle="1" w:styleId="Subheading1">
    <w:name w:val="Subheading"/>
    <w:qFormat/>
    <w:pPr>
      <w:spacing w:after="120" w:line="280" w:lineRule="exact"/>
    </w:pPr>
    <w:rPr>
      <w:rFonts w:ascii="Arial" w:eastAsiaTheme="minorEastAsia" w:hAnsi="Arial"/>
      <w:b/>
      <w:iCs/>
      <w:sz w:val="24"/>
      <w:szCs w:val="20"/>
      <w:lang w:bidi="ar-DZ"/>
    </w:rPr>
  </w:style>
  <w:style w:type="paragraph" w:customStyle="1" w:styleId="NumbersAuto2Single">
    <w:name w:val="*Numbers (Auto) #2 Single"/>
    <w:basedOn w:val="AltNumbers"/>
    <w:uiPriority w:val="1"/>
    <w:qFormat/>
    <w:pPr>
      <w:ind w:left="0" w:firstLine="0"/>
    </w:pPr>
  </w:style>
  <w:style w:type="paragraph" w:customStyle="1" w:styleId="NumbersAuto3Single">
    <w:name w:val="*Numbers (Auto) #3 Single"/>
    <w:basedOn w:val="AltNumbers"/>
    <w:uiPriority w:val="1"/>
    <w:qFormat/>
    <w:pPr>
      <w:tabs>
        <w:tab w:val="clear" w:pos="1440"/>
        <w:tab w:val="left" w:pos="1080"/>
      </w:tabs>
      <w:ind w:left="0" w:firstLine="0"/>
    </w:pPr>
  </w:style>
  <w:style w:type="paragraph" w:customStyle="1" w:styleId="NumbersAuto2Double">
    <w:name w:val="*Numbers (Auto) #2 Double"/>
    <w:basedOn w:val="NumbersAuto2Single"/>
    <w:uiPriority w:val="1"/>
    <w:qFormat/>
    <w:pPr>
      <w:numPr>
        <w:ilvl w:val="1"/>
        <w:numId w:val="28"/>
      </w:numPr>
      <w:spacing w:after="120"/>
    </w:pPr>
  </w:style>
  <w:style w:type="paragraph" w:customStyle="1" w:styleId="NumbersAuto3Double">
    <w:name w:val="*Numbers (Auto) #3 Double"/>
    <w:basedOn w:val="BodyText"/>
    <w:uiPriority w:val="1"/>
    <w:qFormat/>
    <w:pPr>
      <w:numPr>
        <w:ilvl w:val="2"/>
        <w:numId w:val="28"/>
      </w:numPr>
      <w:tabs>
        <w:tab w:val="left" w:pos="1080"/>
      </w:tabs>
    </w:pPr>
  </w:style>
  <w:style w:type="paragraph" w:customStyle="1" w:styleId="NumbersAuto5Single">
    <w:name w:val="*Numbers (Auto) #5 Single"/>
    <w:basedOn w:val="NumbersAuto3Single"/>
    <w:uiPriority w:val="1"/>
    <w:qFormat/>
    <w:pPr>
      <w:numPr>
        <w:numId w:val="22"/>
      </w:numPr>
      <w:tabs>
        <w:tab w:val="clear" w:pos="1080"/>
        <w:tab w:val="left" w:pos="1620"/>
      </w:tabs>
      <w:ind w:left="1620"/>
    </w:pPr>
  </w:style>
  <w:style w:type="paragraph" w:customStyle="1" w:styleId="NumbersAuto4Double">
    <w:name w:val="*Numbers (Auto) #4 Double"/>
    <w:basedOn w:val="Normal"/>
    <w:uiPriority w:val="1"/>
    <w:qFormat/>
    <w:pPr>
      <w:numPr>
        <w:ilvl w:val="3"/>
        <w:numId w:val="28"/>
      </w:numPr>
      <w:tabs>
        <w:tab w:val="left" w:pos="1260"/>
      </w:tabs>
      <w:spacing w:after="120"/>
    </w:pPr>
    <w:rPr>
      <w:rFonts w:eastAsia="Arial" w:cs="Arial"/>
      <w:color w:val="auto"/>
      <w:szCs w:val="18"/>
    </w:rPr>
  </w:style>
  <w:style w:type="paragraph" w:customStyle="1" w:styleId="NumbersAuto5Double">
    <w:name w:val="*Numbers (Auto) #5 Double"/>
    <w:basedOn w:val="NumbersAuto5Single"/>
    <w:uiPriority w:val="1"/>
    <w:qFormat/>
    <w:pPr>
      <w:spacing w:after="120"/>
      <w:ind w:left="1627"/>
    </w:pPr>
  </w:style>
  <w:style w:type="numbering" w:customStyle="1" w:styleId="NumberAutoSingle">
    <w:name w:val="*Number Auto Single"/>
    <w:uiPriority w:val="99"/>
    <w:pPr>
      <w:numPr>
        <w:numId w:val="20"/>
      </w:numPr>
    </w:pPr>
  </w:style>
  <w:style w:type="numbering" w:customStyle="1" w:styleId="NumbersAutoDouble">
    <w:name w:val="*Numbers Auto Double"/>
    <w:uiPriority w:val="99"/>
    <w:pPr>
      <w:numPr>
        <w:numId w:val="21"/>
      </w:numPr>
    </w:pPr>
  </w:style>
  <w:style w:type="paragraph" w:customStyle="1" w:styleId="TableNumbers10Auto2Single">
    <w:name w:val="*Table Numbers 10 (Auto) #2 Single"/>
    <w:basedOn w:val="TableNumbers9Auto2Single"/>
    <w:uiPriority w:val="1"/>
    <w:qFormat/>
    <w:pPr>
      <w:numPr>
        <w:numId w:val="0"/>
      </w:numPr>
      <w:tabs>
        <w:tab w:val="num" w:pos="1440"/>
      </w:tabs>
      <w:ind w:left="1440" w:hanging="360"/>
    </w:pPr>
    <w:rPr>
      <w:sz w:val="20"/>
    </w:rPr>
  </w:style>
  <w:style w:type="paragraph" w:customStyle="1" w:styleId="Graphic">
    <w:name w:val="Graphic"/>
    <w:qFormat/>
    <w:rsid w:val="002D6996"/>
    <w:pPr>
      <w:spacing w:before="120" w:after="60"/>
    </w:pPr>
    <w:rPr>
      <w:rFonts w:ascii="Arial" w:eastAsia="PMingLiU" w:hAnsi="Arial" w:cs="Times New Roman"/>
      <w:noProof/>
      <w:color w:val="000000"/>
      <w:szCs w:val="20"/>
      <w:lang w:bidi="ar-DZ"/>
    </w:rPr>
  </w:style>
  <w:style w:type="paragraph" w:customStyle="1" w:styleId="SectionHeading0">
    <w:name w:val="SectionHeading"/>
    <w:qFormat/>
    <w:rsid w:val="00A55606"/>
    <w:pPr>
      <w:pageBreakBefore/>
      <w:spacing w:before="3000" w:after="0"/>
    </w:pPr>
    <w:rPr>
      <w:rFonts w:ascii="Arial" w:eastAsia="PMingLiU" w:hAnsi="Arial" w:cs="Times New Roman"/>
      <w:b/>
      <w:color w:val="5F249F" w:themeColor="text2"/>
      <w:sz w:val="48"/>
      <w:szCs w:val="20"/>
      <w:lang w:bidi="ar-DZ"/>
    </w:rPr>
  </w:style>
  <w:style w:type="paragraph" w:customStyle="1" w:styleId="SectionText0">
    <w:name w:val="SectionText"/>
    <w:qFormat/>
    <w:pPr>
      <w:spacing w:before="120" w:after="0" w:line="360" w:lineRule="exact"/>
      <w:ind w:right="1152"/>
    </w:pPr>
    <w:rPr>
      <w:rFonts w:ascii="Arial" w:eastAsia="PMingLiU" w:hAnsi="Arial" w:cs="Times New Roman"/>
      <w:color w:val="000000"/>
      <w:sz w:val="28"/>
      <w:szCs w:val="20"/>
      <w:lang w:bidi="ar-DZ"/>
    </w:rPr>
  </w:style>
  <w:style w:type="paragraph" w:customStyle="1" w:styleId="ConfidentialHead">
    <w:name w:val="ConfidentialHead"/>
    <w:next w:val="ConfidentialityNotice"/>
    <w:uiPriority w:val="1"/>
    <w:semiHidden/>
    <w:qFormat/>
    <w:pPr>
      <w:spacing w:after="120" w:line="360" w:lineRule="exact"/>
    </w:pPr>
    <w:rPr>
      <w:rFonts w:ascii="Arial" w:eastAsia="PMingLiU" w:hAnsi="Arial" w:cs="Times New Roman"/>
      <w:b/>
      <w:color w:val="000000"/>
      <w:sz w:val="28"/>
      <w:szCs w:val="20"/>
      <w:lang w:bidi="ar-DZ"/>
    </w:rPr>
  </w:style>
  <w:style w:type="character" w:customStyle="1" w:styleId="BodyTextZchn">
    <w:name w:val="*Body Text Zchn"/>
    <w:link w:val="BodyText"/>
    <w:uiPriority w:val="1"/>
    <w:locked/>
    <w:rsid w:val="00A55606"/>
    <w:rPr>
      <w:rFonts w:ascii="Arial" w:eastAsia="PMingLiU" w:hAnsi="Arial" w:cs="Times New Roman"/>
      <w:color w:val="000000"/>
      <w:sz w:val="20"/>
      <w:szCs w:val="20"/>
      <w:lang w:bidi="ar-DZ"/>
    </w:rPr>
  </w:style>
  <w:style w:type="numbering" w:customStyle="1" w:styleId="Bullet1">
    <w:name w:val="*Bullet #1"/>
    <w:uiPriority w:val="99"/>
    <w:pPr>
      <w:numPr>
        <w:numId w:val="29"/>
      </w:numPr>
    </w:pPr>
  </w:style>
  <w:style w:type="paragraph" w:customStyle="1" w:styleId="TableNumbers10Auto2Double">
    <w:name w:val="*Table Numbers 10 (Auto) #2 Double"/>
    <w:basedOn w:val="TableNumbers9Auto2Single"/>
    <w:next w:val="TableText10Single"/>
    <w:uiPriority w:val="1"/>
    <w:qFormat/>
    <w:rPr>
      <w:sz w:val="20"/>
    </w:rPr>
  </w:style>
  <w:style w:type="paragraph" w:customStyle="1" w:styleId="FigureCaption">
    <w:name w:val="~Figure Caption"/>
    <w:basedOn w:val="Caption"/>
    <w:next w:val="BodyText"/>
    <w:uiPriority w:val="1"/>
    <w:qFormat/>
    <w:rsid w:val="00AE146D"/>
    <w:pPr>
      <w:shd w:val="clear" w:color="auto" w:fill="DBDCDD"/>
      <w:spacing w:before="60"/>
      <w:ind w:left="990" w:hanging="990"/>
    </w:pPr>
    <w:rPr>
      <w:iCs/>
      <w:color w:val="auto"/>
      <w:szCs w:val="18"/>
    </w:rPr>
  </w:style>
  <w:style w:type="paragraph" w:customStyle="1" w:styleId="Subheading20">
    <w:name w:val="~Subheading 2"/>
    <w:basedOn w:val="Subheading0"/>
    <w:uiPriority w:val="1"/>
    <w:qFormat/>
    <w:rsid w:val="00AE146D"/>
    <w:rPr>
      <w:i/>
    </w:rPr>
  </w:style>
  <w:style w:type="paragraph" w:customStyle="1" w:styleId="Table">
    <w:name w:val="~Table"/>
    <w:basedOn w:val="BodyText"/>
    <w:uiPriority w:val="1"/>
    <w:qFormat/>
    <w:rsid w:val="00AE146D"/>
    <w:pPr>
      <w:shd w:val="clear" w:color="auto" w:fill="00A3E1" w:themeFill="accent3"/>
      <w:jc w:val="center"/>
    </w:pPr>
  </w:style>
  <w:style w:type="paragraph" w:customStyle="1" w:styleId="TableCaption">
    <w:name w:val="~Table Caption"/>
    <w:basedOn w:val="Caption"/>
    <w:uiPriority w:val="1"/>
    <w:qFormat/>
    <w:rsid w:val="00AE146D"/>
    <w:pPr>
      <w:shd w:val="clear" w:color="auto" w:fill="DBDCDD"/>
      <w:spacing w:before="60"/>
      <w:ind w:left="1107" w:hanging="1107"/>
    </w:pPr>
    <w:rPr>
      <w:iCs/>
      <w:color w:val="auto"/>
      <w:sz w:val="22"/>
      <w:szCs w:val="18"/>
    </w:rPr>
  </w:style>
  <w:style w:type="paragraph" w:customStyle="1" w:styleId="BCText">
    <w:name w:val="BCText"/>
    <w:qFormat/>
    <w:pPr>
      <w:spacing w:after="0" w:line="180" w:lineRule="exact"/>
      <w:ind w:left="-14" w:right="504"/>
    </w:pPr>
    <w:rPr>
      <w:rFonts w:ascii="Arial" w:eastAsia="PMingLiU" w:hAnsi="Arial" w:cs="Arial"/>
      <w:color w:val="231F20"/>
      <w:w w:val="105"/>
      <w:sz w:val="14"/>
      <w:szCs w:val="20"/>
    </w:rPr>
  </w:style>
  <w:style w:type="paragraph" w:customStyle="1" w:styleId="BCTextBold">
    <w:name w:val="BCTextBold"/>
    <w:qFormat/>
    <w:rsid w:val="00EE4FA1"/>
    <w:pPr>
      <w:widowControl w:val="0"/>
      <w:autoSpaceDE w:val="0"/>
      <w:autoSpaceDN w:val="0"/>
      <w:spacing w:after="120" w:line="200" w:lineRule="exact"/>
    </w:pPr>
    <w:rPr>
      <w:rFonts w:ascii="Arial Bold" w:eastAsia="PMingLiU" w:hAnsi="Arial Bold" w:cs="Times New Roman"/>
      <w:b/>
      <w:color w:val="5F249F" w:themeColor="text2"/>
      <w:sz w:val="16"/>
      <w:szCs w:val="20"/>
    </w:rPr>
  </w:style>
  <w:style w:type="paragraph" w:customStyle="1" w:styleId="NumbersAuto4Single">
    <w:name w:val="*Numbers (Auto) #4 Single"/>
    <w:basedOn w:val="NumbersAuto4Double"/>
    <w:next w:val="BodyText"/>
    <w:uiPriority w:val="1"/>
    <w:qFormat/>
    <w:pPr>
      <w:numPr>
        <w:numId w:val="0"/>
      </w:numPr>
      <w:tabs>
        <w:tab w:val="num" w:pos="720"/>
      </w:tabs>
      <w:spacing w:after="0"/>
      <w:ind w:left="1267" w:hanging="720"/>
    </w:pPr>
    <w:rPr>
      <w:lang w:bidi="ar-SA"/>
    </w:rPr>
  </w:style>
  <w:style w:type="paragraph" w:customStyle="1" w:styleId="GraphicLarge">
    <w:name w:val="GraphicLarge"/>
    <w:basedOn w:val="BodyText"/>
    <w:qFormat/>
    <w:pPr>
      <w:keepNext/>
      <w:spacing w:before="120" w:after="60"/>
      <w:jc w:val="right"/>
    </w:pPr>
    <w:rPr>
      <w:lang w:bidi="ar-SA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  <w:lang w:val="en-US"/>
    </w:rPr>
  </w:style>
  <w:style w:type="paragraph" w:customStyle="1" w:styleId="Footerright">
    <w:name w:val="Footer_right"/>
    <w:basedOn w:val="footer0"/>
    <w:qFormat/>
    <w:rsid w:val="000154B5"/>
    <w:pPr>
      <w:jc w:val="right"/>
    </w:pPr>
  </w:style>
  <w:style w:type="numbering" w:customStyle="1" w:styleId="BulletDouble">
    <w:name w:val="~Bullet Double"/>
    <w:uiPriority w:val="99"/>
    <w:rsid w:val="00AE146D"/>
    <w:pPr>
      <w:numPr>
        <w:numId w:val="48"/>
      </w:numPr>
    </w:pPr>
  </w:style>
  <w:style w:type="numbering" w:customStyle="1" w:styleId="Bulletsingle">
    <w:name w:val="~Bullet single"/>
    <w:uiPriority w:val="99"/>
    <w:rsid w:val="00AE146D"/>
    <w:pPr>
      <w:numPr>
        <w:numId w:val="49"/>
      </w:numPr>
    </w:pPr>
  </w:style>
  <w:style w:type="character" w:styleId="Hashtag">
    <w:name w:val="Hashtag"/>
    <w:basedOn w:val="DefaultParagraphFont"/>
    <w:uiPriority w:val="99"/>
    <w:semiHidden/>
    <w:unhideWhenUsed/>
    <w:rsid w:val="00AE146D"/>
    <w:rPr>
      <w:color w:val="2B579A"/>
      <w:shd w:val="clear" w:color="auto" w:fill="E1DFDD"/>
      <w:lang w:val="en-US"/>
    </w:rPr>
  </w:style>
  <w:style w:type="character" w:styleId="Mention">
    <w:name w:val="Mention"/>
    <w:basedOn w:val="DefaultParagraphFont"/>
    <w:uiPriority w:val="99"/>
    <w:semiHidden/>
    <w:unhideWhenUsed/>
    <w:rsid w:val="00AE146D"/>
    <w:rPr>
      <w:color w:val="2B579A"/>
      <w:shd w:val="clear" w:color="auto" w:fill="E1DFDD"/>
      <w:lang w:val="en-US"/>
    </w:rPr>
  </w:style>
  <w:style w:type="character" w:styleId="SmartHyperlink">
    <w:name w:val="Smart Hyperlink"/>
    <w:basedOn w:val="DefaultParagraphFont"/>
    <w:uiPriority w:val="99"/>
    <w:semiHidden/>
    <w:unhideWhenUsed/>
    <w:rsid w:val="00AE146D"/>
    <w:rPr>
      <w:u w:val="dotted"/>
      <w:lang w:val="en-US"/>
    </w:rPr>
  </w:style>
  <w:style w:type="character" w:styleId="SmartLink">
    <w:name w:val="Smart Link"/>
    <w:basedOn w:val="DefaultParagraphFont"/>
    <w:uiPriority w:val="99"/>
    <w:semiHidden/>
    <w:unhideWhenUsed/>
    <w:rsid w:val="00AE146D"/>
    <w:rPr>
      <w:color w:val="0000FF"/>
      <w:u w:val="single"/>
      <w:shd w:val="clear" w:color="auto" w:fill="F3F2F1"/>
      <w:lang w:val="en-US"/>
    </w:rPr>
  </w:style>
  <w:style w:type="paragraph" w:customStyle="1" w:styleId="CalloutBullet1Double">
    <w:name w:val="*Callout Bullet #1 Double"/>
    <w:qFormat/>
    <w:rsid w:val="00A55606"/>
    <w:pPr>
      <w:numPr>
        <w:numId w:val="56"/>
      </w:numPr>
      <w:pBdr>
        <w:right w:val="single" w:sz="4" w:space="4" w:color="5F249F" w:themeColor="text2"/>
      </w:pBdr>
      <w:spacing w:after="120" w:line="300" w:lineRule="exact"/>
      <w:ind w:left="216" w:hanging="216"/>
    </w:pPr>
    <w:rPr>
      <w:rFonts w:ascii="Arial" w:eastAsia="PMingLiU" w:hAnsi="Arial" w:cs="Times New Roman"/>
      <w:color w:val="5F249F" w:themeColor="text2"/>
      <w:w w:val="115"/>
      <w:sz w:val="24"/>
      <w:szCs w:val="20"/>
      <w:lang w:bidi="ar-DZ"/>
    </w:rPr>
  </w:style>
  <w:style w:type="paragraph" w:customStyle="1" w:styleId="CoverText1white">
    <w:name w:val="*Cover Text 1_white"/>
    <w:qFormat/>
    <w:rsid w:val="00677E8E"/>
    <w:pPr>
      <w:spacing w:after="360"/>
    </w:pPr>
    <w:rPr>
      <w:rFonts w:ascii="Arial" w:eastAsia="PMingLiU" w:hAnsi="Arial" w:cs="Times New Roman"/>
      <w:b/>
      <w:color w:val="FFFFFF" w:themeColor="background1"/>
      <w:sz w:val="48"/>
      <w:szCs w:val="44"/>
      <w:lang w:bidi="ar-DZ"/>
    </w:rPr>
  </w:style>
  <w:style w:type="paragraph" w:customStyle="1" w:styleId="CoverText2white">
    <w:name w:val="*Cover Text 2_white"/>
    <w:qFormat/>
    <w:rsid w:val="00F93AD1"/>
    <w:rPr>
      <w:rFonts w:ascii="Arial" w:eastAsia="PMingLiU" w:hAnsi="Arial" w:cs="Times New Roman"/>
      <w:color w:val="FFFFFF" w:themeColor="background1"/>
      <w:sz w:val="40"/>
      <w:szCs w:val="24"/>
      <w:lang w:bidi="ar-DZ"/>
    </w:rPr>
  </w:style>
  <w:style w:type="paragraph" w:customStyle="1" w:styleId="SectionHeadingsubhead">
    <w:name w:val="SectionHeading_subhead"/>
    <w:qFormat/>
    <w:rsid w:val="00073367"/>
    <w:pPr>
      <w:spacing w:line="360" w:lineRule="exact"/>
    </w:pPr>
    <w:rPr>
      <w:rFonts w:ascii="Arial" w:eastAsia="PMingLiU" w:hAnsi="Arial" w:cs="Times New Roman"/>
      <w:color w:val="000000"/>
      <w:sz w:val="28"/>
      <w:szCs w:val="20"/>
      <w:lang w:bidi="ar-DZ"/>
    </w:rPr>
  </w:style>
  <w:style w:type="paragraph" w:customStyle="1" w:styleId="TableHeading10p">
    <w:name w:val="*Table Heading 10_p"/>
    <w:basedOn w:val="TableHeading10"/>
    <w:qFormat/>
    <w:rsid w:val="00EE4FA1"/>
    <w:rPr>
      <w:color w:val="5F249F" w:themeColor="text2"/>
    </w:rPr>
  </w:style>
  <w:style w:type="paragraph" w:customStyle="1" w:styleId="Footerleft">
    <w:name w:val="*Footer_left"/>
    <w:basedOn w:val="Sidefod1"/>
    <w:qFormat/>
    <w:rsid w:val="000154B5"/>
    <w:pPr>
      <w:jc w:val="left"/>
    </w:pPr>
    <w:rPr>
      <w:noProof/>
    </w:rPr>
  </w:style>
  <w:style w:type="paragraph" w:customStyle="1" w:styleId="WPContactInfo">
    <w:name w:val="WP Contact Info"/>
    <w:qFormat/>
    <w:rsid w:val="00F806F2"/>
    <w:pPr>
      <w:tabs>
        <w:tab w:val="left" w:pos="216"/>
      </w:tabs>
      <w:spacing w:after="0" w:line="220" w:lineRule="atLeast"/>
      <w:ind w:left="288"/>
    </w:pPr>
    <w:rPr>
      <w:sz w:val="16"/>
      <w:szCs w:val="16"/>
    </w:rPr>
  </w:style>
  <w:style w:type="paragraph" w:customStyle="1" w:styleId="DXCBodyText">
    <w:name w:val="DXC Body Text"/>
    <w:qFormat/>
    <w:rsid w:val="00966365"/>
    <w:pPr>
      <w:spacing w:after="130" w:line="260" w:lineRule="exact"/>
    </w:pPr>
    <w:rPr>
      <w:sz w:val="18"/>
      <w:szCs w:val="18"/>
    </w:rPr>
  </w:style>
  <w:style w:type="paragraph" w:customStyle="1" w:styleId="WPBodyText">
    <w:name w:val="WP Body Text"/>
    <w:qFormat/>
    <w:rsid w:val="00966365"/>
    <w:pPr>
      <w:spacing w:after="130" w:line="240" w:lineRule="exact"/>
    </w:pPr>
    <w:rPr>
      <w:sz w:val="18"/>
      <w:szCs w:val="18"/>
    </w:rPr>
  </w:style>
  <w:style w:type="paragraph" w:customStyle="1" w:styleId="Logo">
    <w:name w:val="Logo"/>
    <w:qFormat/>
    <w:rsid w:val="004A0181"/>
    <w:pPr>
      <w:spacing w:after="0"/>
    </w:pPr>
    <w:rPr>
      <w:rFonts w:ascii="Arial" w:eastAsia="PMingLiU" w:hAnsi="Arial" w:cs="Times New Roman"/>
      <w:sz w:val="18"/>
      <w:szCs w:val="18"/>
      <w:lang w:bidi="ar-DZ"/>
    </w:rPr>
  </w:style>
  <w:style w:type="paragraph" w:customStyle="1" w:styleId="Logocover">
    <w:name w:val="Logo_cover"/>
    <w:basedOn w:val="Logo"/>
    <w:qFormat/>
    <w:rsid w:val="009C5353"/>
    <w:rPr>
      <w:noProof/>
    </w:rPr>
  </w:style>
  <w:style w:type="paragraph" w:customStyle="1" w:styleId="CoverText1white30">
    <w:name w:val="*Cover Text 1_white30"/>
    <w:basedOn w:val="CoverText1white"/>
    <w:qFormat/>
    <w:rsid w:val="00677E8E"/>
    <w:rPr>
      <w:sz w:val="60"/>
    </w:rPr>
  </w:style>
  <w:style w:type="paragraph" w:customStyle="1" w:styleId="CoverText2white20">
    <w:name w:val="*Cover Text 2_white20"/>
    <w:qFormat/>
    <w:rsid w:val="00D047B6"/>
    <w:pPr>
      <w:spacing w:before="120" w:after="360"/>
    </w:pPr>
    <w:rPr>
      <w:rFonts w:ascii="Arial" w:eastAsia="PMingLiU" w:hAnsi="Arial" w:cs="Times New Roman"/>
      <w:color w:val="FFFFFF" w:themeColor="background1"/>
      <w:sz w:val="40"/>
      <w:szCs w:val="24"/>
      <w:lang w:bidi="ar-DZ"/>
    </w:rPr>
  </w:style>
  <w:style w:type="paragraph" w:customStyle="1" w:styleId="CoverText220purple">
    <w:name w:val="*Cover Text 2_20 purple"/>
    <w:qFormat/>
    <w:rsid w:val="00677E8E"/>
    <w:rPr>
      <w:rFonts w:ascii="Arial" w:eastAsia="PMingLiU" w:hAnsi="Arial" w:cs="Times New Roman"/>
      <w:color w:val="5F249F" w:themeColor="text2"/>
      <w:sz w:val="40"/>
      <w:szCs w:val="24"/>
      <w:lang w:bidi="ar-DZ"/>
    </w:rPr>
  </w:style>
  <w:style w:type="paragraph" w:customStyle="1" w:styleId="BioName">
    <w:name w:val="Bio Name"/>
    <w:uiPriority w:val="9"/>
    <w:qFormat/>
    <w:rsid w:val="00113EC9"/>
    <w:pPr>
      <w:spacing w:line="260" w:lineRule="atLeast"/>
    </w:pPr>
    <w:rPr>
      <w:rFonts w:ascii="Arial" w:hAnsi="Arial"/>
      <w:b/>
      <w:color w:val="5F249F" w:themeColor="text2"/>
      <w:sz w:val="48"/>
      <w:szCs w:val="48"/>
    </w:rPr>
  </w:style>
  <w:style w:type="paragraph" w:customStyle="1" w:styleId="BioTitle">
    <w:name w:val="Bio Title"/>
    <w:uiPriority w:val="9"/>
    <w:qFormat/>
    <w:rsid w:val="00113EC9"/>
    <w:pPr>
      <w:spacing w:line="260" w:lineRule="atLeast"/>
    </w:pPr>
    <w:rPr>
      <w:rFonts w:ascii="Arial" w:hAnsi="Arial"/>
      <w:b/>
      <w:sz w:val="18"/>
      <w:szCs w:val="18"/>
    </w:rPr>
  </w:style>
  <w:style w:type="paragraph" w:customStyle="1" w:styleId="footer00">
    <w:name w:val="footer00"/>
    <w:uiPriority w:val="99"/>
    <w:rsid w:val="00A16730"/>
    <w:pPr>
      <w:tabs>
        <w:tab w:val="center" w:pos="4320"/>
        <w:tab w:val="right" w:pos="9000"/>
      </w:tabs>
      <w:spacing w:after="0"/>
    </w:pPr>
    <w:rPr>
      <w:rFonts w:ascii="Arial" w:eastAsia="PMingLiU" w:hAnsi="Arial" w:cs="Times New Roman"/>
      <w:noProof/>
      <w:color w:val="000000"/>
      <w:sz w:val="16"/>
      <w:szCs w:val="20"/>
      <w:lang w:val="en-GB" w:bidi="ar-DZ"/>
    </w:rPr>
  </w:style>
  <w:style w:type="paragraph" w:styleId="Revision">
    <w:name w:val="Revision"/>
    <w:hidden/>
    <w:uiPriority w:val="99"/>
    <w:semiHidden/>
    <w:rsid w:val="000E1994"/>
    <w:pPr>
      <w:spacing w:after="0"/>
    </w:pPr>
    <w:rPr>
      <w:rFonts w:ascii="Arial" w:eastAsia="PMingLiU" w:hAnsi="Arial" w:cs="Times New Roman"/>
      <w:color w:val="000000"/>
      <w:szCs w:val="20"/>
      <w:lang w:val="en-GB" w:bidi="ar-DZ"/>
    </w:rPr>
  </w:style>
  <w:style w:type="paragraph" w:customStyle="1" w:styleId="Footer">
    <w:name w:val="*Footer"/>
    <w:basedOn w:val="Header"/>
    <w:uiPriority w:val="1"/>
    <w:qFormat/>
    <w:rsid w:val="000154B5"/>
    <w:pPr>
      <w:ind w:left="720"/>
      <w:jc w:val="center"/>
    </w:pPr>
  </w:style>
  <w:style w:type="character" w:customStyle="1" w:styleId="FootnoteReference">
    <w:name w:val="*Footnote Reference"/>
    <w:uiPriority w:val="1"/>
    <w:rsid w:val="000154B5"/>
    <w:rPr>
      <w:rFonts w:ascii="Arial" w:hAnsi="Arial"/>
      <w:vertAlign w:val="superscript"/>
      <w:lang w:val="en-US" w:bidi="ar-DZ"/>
    </w:rPr>
  </w:style>
  <w:style w:type="paragraph" w:customStyle="1" w:styleId="FootnoteText">
    <w:name w:val="*Footnote Text"/>
    <w:basedOn w:val="BodyText"/>
    <w:uiPriority w:val="1"/>
    <w:qFormat/>
    <w:rsid w:val="000154B5"/>
    <w:pPr>
      <w:spacing w:after="0"/>
      <w:ind w:left="144" w:hanging="144"/>
    </w:pPr>
    <w:rPr>
      <w:sz w:val="18"/>
    </w:rPr>
  </w:style>
  <w:style w:type="paragraph" w:customStyle="1" w:styleId="Header">
    <w:name w:val="*Header"/>
    <w:basedOn w:val="BodyText"/>
    <w:uiPriority w:val="1"/>
    <w:rsid w:val="000154B5"/>
    <w:pPr>
      <w:tabs>
        <w:tab w:val="right" w:pos="8856"/>
      </w:tabs>
      <w:spacing w:after="0"/>
      <w:jc w:val="both"/>
    </w:pPr>
    <w:rPr>
      <w:color w:val="auto"/>
      <w:sz w:val="18"/>
      <w:szCs w:val="18"/>
    </w:rPr>
  </w:style>
  <w:style w:type="paragraph" w:customStyle="1" w:styleId="Heading12">
    <w:name w:val="*Heading 1"/>
    <w:basedOn w:val="BodyText"/>
    <w:next w:val="BodyText"/>
    <w:uiPriority w:val="1"/>
    <w:qFormat/>
    <w:rsid w:val="000154B5"/>
    <w:pPr>
      <w:keepNext/>
      <w:keepLines/>
      <w:pageBreakBefore/>
      <w:spacing w:before="360"/>
      <w:outlineLvl w:val="0"/>
    </w:pPr>
    <w:rPr>
      <w:rFonts w:eastAsia="Times New Roman" w:cs="Arial"/>
      <w:caps/>
      <w:color w:val="000000" w:themeColor="text1"/>
      <w:sz w:val="36"/>
      <w:szCs w:val="22"/>
    </w:rPr>
  </w:style>
  <w:style w:type="paragraph" w:customStyle="1" w:styleId="Heading22">
    <w:name w:val="*Heading 2"/>
    <w:next w:val="BodyText"/>
    <w:uiPriority w:val="1"/>
    <w:qFormat/>
    <w:rsid w:val="000154B5"/>
    <w:pPr>
      <w:keepNext/>
      <w:keepLines/>
      <w:spacing w:before="240" w:after="60"/>
      <w:outlineLvl w:val="1"/>
    </w:pPr>
    <w:rPr>
      <w:rFonts w:ascii="Arial" w:eastAsia="PMingLiU" w:hAnsi="Arial" w:cs="Times New Roman"/>
      <w:b/>
      <w:sz w:val="32"/>
      <w:szCs w:val="32"/>
      <w:lang w:bidi="ar-DZ"/>
    </w:rPr>
  </w:style>
  <w:style w:type="paragraph" w:customStyle="1" w:styleId="Heading32">
    <w:name w:val="*Heading 3"/>
    <w:next w:val="BodyText"/>
    <w:uiPriority w:val="1"/>
    <w:qFormat/>
    <w:rsid w:val="000154B5"/>
    <w:pPr>
      <w:keepNext/>
      <w:keepLines/>
      <w:spacing w:before="240" w:after="60"/>
      <w:outlineLvl w:val="2"/>
    </w:pPr>
    <w:rPr>
      <w:rFonts w:ascii="Arial" w:eastAsia="PMingLiU" w:hAnsi="Arial" w:cs="Times New Roman"/>
      <w:b/>
      <w:sz w:val="28"/>
      <w:szCs w:val="24"/>
      <w:lang w:bidi="ar-DZ"/>
    </w:rPr>
  </w:style>
  <w:style w:type="paragraph" w:customStyle="1" w:styleId="Heading42">
    <w:name w:val="*Heading 4"/>
    <w:next w:val="BodyText"/>
    <w:uiPriority w:val="1"/>
    <w:qFormat/>
    <w:rsid w:val="000154B5"/>
    <w:pPr>
      <w:keepNext/>
      <w:keepLines/>
      <w:spacing w:before="240" w:after="60"/>
      <w:outlineLvl w:val="3"/>
    </w:pPr>
    <w:rPr>
      <w:rFonts w:ascii="Arial" w:eastAsia="PMingLiU" w:hAnsi="Arial" w:cs="Times New Roman"/>
      <w:b/>
      <w:sz w:val="26"/>
      <w:szCs w:val="24"/>
      <w:lang w:bidi="ar-DZ"/>
    </w:rPr>
  </w:style>
  <w:style w:type="paragraph" w:customStyle="1" w:styleId="Heading52">
    <w:name w:val="*Heading 5"/>
    <w:next w:val="BodyText"/>
    <w:uiPriority w:val="1"/>
    <w:qFormat/>
    <w:rsid w:val="000154B5"/>
    <w:pPr>
      <w:keepNext/>
      <w:keepLines/>
      <w:spacing w:before="240" w:after="60"/>
      <w:outlineLvl w:val="4"/>
    </w:pPr>
    <w:rPr>
      <w:rFonts w:ascii="Arial" w:eastAsia="PMingLiU" w:hAnsi="Arial" w:cs="Times New Roman"/>
      <w:b/>
      <w:sz w:val="24"/>
      <w:szCs w:val="24"/>
      <w:lang w:bidi="ar-DZ"/>
    </w:rPr>
  </w:style>
  <w:style w:type="paragraph" w:customStyle="1" w:styleId="Heading62">
    <w:name w:val="*Heading 6"/>
    <w:next w:val="BodyText"/>
    <w:uiPriority w:val="1"/>
    <w:rsid w:val="000154B5"/>
    <w:pPr>
      <w:keepNext/>
      <w:keepLines/>
      <w:spacing w:before="240" w:after="60"/>
      <w:outlineLvl w:val="5"/>
    </w:pPr>
    <w:rPr>
      <w:rFonts w:ascii="Arial" w:eastAsia="PMingLiU" w:hAnsi="Arial" w:cs="Times New Roman"/>
      <w:b/>
      <w:szCs w:val="20"/>
      <w:lang w:bidi="ar-DZ"/>
    </w:rPr>
  </w:style>
  <w:style w:type="paragraph" w:styleId="Footer1">
    <w:name w:val="footer"/>
    <w:uiPriority w:val="99"/>
    <w:rsid w:val="000154B5"/>
    <w:pPr>
      <w:tabs>
        <w:tab w:val="center" w:pos="4320"/>
        <w:tab w:val="right" w:pos="8640"/>
      </w:tabs>
      <w:spacing w:after="0"/>
    </w:pPr>
    <w:rPr>
      <w:rFonts w:ascii="Arial" w:eastAsia="PMingLiU" w:hAnsi="Arial" w:cs="Times New Roman"/>
      <w:color w:val="000000"/>
      <w:sz w:val="16"/>
      <w:szCs w:val="20"/>
      <w:lang w:bidi="ar-DZ"/>
    </w:rPr>
  </w:style>
  <w:style w:type="character" w:customStyle="1" w:styleId="SidefodTegn1">
    <w:name w:val="Sidefod Tegn1"/>
    <w:basedOn w:val="DefaultParagraphFont"/>
    <w:uiPriority w:val="99"/>
    <w:semiHidden/>
    <w:rsid w:val="000154B5"/>
    <w:rPr>
      <w:rFonts w:ascii="Arial" w:eastAsia="PMingLiU" w:hAnsi="Arial" w:cs="Times New Roman"/>
      <w:color w:val="000000"/>
      <w:szCs w:val="20"/>
      <w:lang w:val="en-GB" w:bidi="ar-DZ"/>
    </w:rPr>
  </w:style>
  <w:style w:type="character" w:styleId="FootnoteReference1">
    <w:name w:val="footnote reference"/>
    <w:uiPriority w:val="99"/>
    <w:rsid w:val="000154B5"/>
    <w:rPr>
      <w:vertAlign w:val="superscript"/>
      <w:lang w:val="en-US" w:bidi="ar-DZ"/>
    </w:rPr>
  </w:style>
  <w:style w:type="paragraph" w:styleId="FootnoteText1">
    <w:name w:val="footnote text"/>
    <w:basedOn w:val="Normal"/>
    <w:uiPriority w:val="99"/>
    <w:rsid w:val="000154B5"/>
    <w:rPr>
      <w:sz w:val="20"/>
    </w:rPr>
  </w:style>
  <w:style w:type="character" w:customStyle="1" w:styleId="FodnotetekstTegn1">
    <w:name w:val="Fodnotetekst Tegn1"/>
    <w:basedOn w:val="DefaultParagraphFont"/>
    <w:uiPriority w:val="99"/>
    <w:semiHidden/>
    <w:rsid w:val="000154B5"/>
    <w:rPr>
      <w:rFonts w:ascii="Arial" w:eastAsia="PMingLiU" w:hAnsi="Arial" w:cs="Times New Roman"/>
      <w:color w:val="000000"/>
      <w:sz w:val="20"/>
      <w:szCs w:val="20"/>
      <w:lang w:val="en-GB" w:bidi="ar-DZ"/>
    </w:rPr>
  </w:style>
  <w:style w:type="paragraph" w:styleId="Header1">
    <w:name w:val="header"/>
    <w:basedOn w:val="Headerleft"/>
    <w:uiPriority w:val="99"/>
    <w:rsid w:val="000154B5"/>
    <w:pPr>
      <w:jc w:val="right"/>
    </w:pPr>
  </w:style>
  <w:style w:type="character" w:customStyle="1" w:styleId="SidehovedTegn1">
    <w:name w:val="Sidehoved Tegn1"/>
    <w:basedOn w:val="DefaultParagraphFont"/>
    <w:uiPriority w:val="99"/>
    <w:semiHidden/>
    <w:rsid w:val="000154B5"/>
    <w:rPr>
      <w:rFonts w:ascii="Arial" w:eastAsia="PMingLiU" w:hAnsi="Arial" w:cs="Times New Roman"/>
      <w:color w:val="000000"/>
      <w:szCs w:val="20"/>
      <w:lang w:val="en-GB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s://eksternwiki.skat.dk" TargetMode="External"/><Relationship Id="rId26" Type="http://schemas.openxmlformats.org/officeDocument/2006/relationships/comments" Target="comments.xml"/><Relationship Id="rId39" Type="http://schemas.openxmlformats.org/officeDocument/2006/relationships/header" Target="header4.xml"/><Relationship Id="rId21" Type="http://schemas.openxmlformats.org/officeDocument/2006/relationships/hyperlink" Target="http://rep.oio.dk/skat.dk/basis/kontekst/xml/schemas/2006/09/01/" TargetMode="External"/><Relationship Id="rId34" Type="http://schemas.openxmlformats.org/officeDocument/2006/relationships/hyperlink" Target="https://samtykke.demo.skat.dk/testhentselv/services/DummyDataServiceNoPolicy" TargetMode="External"/><Relationship Id="rId42" Type="http://schemas.microsoft.com/office/2011/relationships/people" Target="people.xml"/><Relationship Id="rId7" Type="http://schemas.openxmlformats.org/officeDocument/2006/relationships/styles" Target="styles.xml"/><Relationship Id="rId41" Type="http://schemas.openxmlformats.org/officeDocument/2006/relationships/fontTable" Target="fontTable.xml"/><Relationship Id="rId16" Type="http://schemas.openxmlformats.org/officeDocument/2006/relationships/header" Target="header3.xml"/><Relationship Id="rId20" Type="http://schemas.openxmlformats.org/officeDocument/2006/relationships/hyperlink" Target="http://rep.oio.dk/cpr.dk/xml/schemas/core/2005/03/18/" TargetMode="Externa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eksternwiki.skat.dk" TargetMode="External"/><Relationship Id="rId32" Type="http://schemas.openxmlformats.org/officeDocument/2006/relationships/hyperlink" Target="https://samtykke.demo.skat.dk/" TargetMode="External"/><Relationship Id="rId37" Type="http://schemas.openxmlformats.org/officeDocument/2006/relationships/hyperlink" Target="http://rep.oio.dk/cvr.dk/xml/schemas/2005/03/22/" TargetMode="External"/><Relationship Id="rId40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image" Target="media/image5.jpeg"/><Relationship Id="rId28" Type="http://schemas.microsoft.com/office/2016/09/relationships/commentsIds" Target="commentsIds.xml"/><Relationship Id="rId36" Type="http://schemas.openxmlformats.org/officeDocument/2006/relationships/hyperlink" Target="http://rep.oio.dk/skat.dk/basis/kontekst/xml/schemas/2006/09/01/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rep.oio.dk/cvr.dk/xml/schemas/2005/03/22/" TargetMode="External"/><Relationship Id="rId31" Type="http://schemas.openxmlformats.org/officeDocument/2006/relationships/hyperlink" Target="http://schemas.xmlsoap.org/soap/envelope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image" Target="media/image4.jpeg"/><Relationship Id="rId27" Type="http://schemas.microsoft.com/office/2011/relationships/commentsExtended" Target="commentsExtended.xml"/><Relationship Id="rId30" Type="http://schemas.openxmlformats.org/officeDocument/2006/relationships/hyperlink" Target="https://samtykke.demo.skat.dk/hentselv/services/HentSelvSendDataService.wsdl" TargetMode="External"/><Relationship Id="rId35" Type="http://schemas.openxmlformats.org/officeDocument/2006/relationships/hyperlink" Target="http://schemas.xmlsoap.org/soap/envelope/" TargetMode="External"/><Relationship Id="rId43" Type="http://schemas.openxmlformats.org/officeDocument/2006/relationships/theme" Target="theme/theme1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yperlink" Target="http://docs.oasis-open.org/ws-sx/ws-securitypolicy/200702/ws-securitypolicy-1.2-spec-os.html" TargetMode="External"/><Relationship Id="rId33" Type="http://schemas.openxmlformats.org/officeDocument/2006/relationships/hyperlink" Target="https://samtykke.skat.dk/" TargetMode="External"/><Relationship Id="rId38" Type="http://schemas.openxmlformats.org/officeDocument/2006/relationships/hyperlink" Target="http://rep.oio.dk/cpr.dk/xml/schemas/core/2005/03/18/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XC New Rebrand March 2021">
      <a:dk1>
        <a:srgbClr val="000000"/>
      </a:dk1>
      <a:lt1>
        <a:srgbClr val="FFFFFF"/>
      </a:lt1>
      <a:dk2>
        <a:srgbClr val="5F249F"/>
      </a:dk2>
      <a:lt2>
        <a:srgbClr val="D9D9D6"/>
      </a:lt2>
      <a:accent1>
        <a:srgbClr val="63666A"/>
      </a:accent1>
      <a:accent2>
        <a:srgbClr val="00968F"/>
      </a:accent2>
      <a:accent3>
        <a:srgbClr val="00A3E1"/>
      </a:accent3>
      <a:accent4>
        <a:srgbClr val="006975"/>
      </a:accent4>
      <a:accent5>
        <a:srgbClr val="6CC24A"/>
      </a:accent5>
      <a:accent6>
        <a:srgbClr val="ED9B33"/>
      </a:accent6>
      <a:hlink>
        <a:srgbClr val="FFCD00"/>
      </a:hlink>
      <a:folHlink>
        <a:srgbClr val="3300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6F182140194F4A8CCC57EE77F8793D" ma:contentTypeVersion="2" ma:contentTypeDescription="Create a new document." ma:contentTypeScope="" ma:versionID="4a147a493ab0a52cf580568cfbc59f4f">
  <xsd:schema xmlns:xsd="http://www.w3.org/2001/XMLSchema" xmlns:xs="http://www.w3.org/2001/XMLSchema" xmlns:p="http://schemas.microsoft.com/office/2006/metadata/properties" xmlns:ns2="f228489a-dcf5-4b36-becb-e077c37c524e" targetNamespace="http://schemas.microsoft.com/office/2006/metadata/properties" ma:root="true" ma:fieldsID="4c230764ab63014184bab3c58fceb724" ns2:_="">
    <xsd:import namespace="f228489a-dcf5-4b36-becb-e077c37c52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28489a-dcf5-4b36-becb-e077c37c52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C8637C86E35642BD0FF371CC642DD4" ma:contentTypeVersion="10" ma:contentTypeDescription="Opret et nyt dokument." ma:contentTypeScope="" ma:versionID="288ae08bf9e402e1d3f945534d5661d9">
  <xsd:schema xmlns:xsd="http://www.w3.org/2001/XMLSchema" xmlns:xs="http://www.w3.org/2001/XMLSchema" xmlns:p="http://schemas.microsoft.com/office/2006/metadata/properties" xmlns:ns2="794fc190-d1fb-418b-9554-dd97b05eea15" xmlns:ns3="9d2e48dd-30c7-4268-bda2-41f0f086d887" targetNamespace="http://schemas.microsoft.com/office/2006/metadata/properties" ma:root="true" ma:fieldsID="a180fd27cb7013ce1be6a569bd92abba" ns2:_="" ns3:_="">
    <xsd:import namespace="794fc190-d1fb-418b-9554-dd97b05eea15"/>
    <xsd:import namespace="9d2e48dd-30c7-4268-bda2-41f0f086d8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4fc190-d1fb-418b-9554-dd97b05eea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e48dd-30c7-4268-bda2-41f0f086d88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A461A1-DC10-478D-91BE-6988322A6F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656DE3-877F-470B-B32B-174CA0F94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28489a-dcf5-4b36-becb-e077c37c52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FCF33D-38B7-4498-A427-2432C659C3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8130B6-EAEF-418C-90D4-DC7D764EEE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61AC680-EAE1-466F-A355-168514FE79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4fc190-d1fb-418b-9554-dd97b05eea15"/>
    <ds:schemaRef ds:uri="9d2e48dd-30c7-4268-bda2-41f0f086d8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f79d73b-6a7a-4260-851c-2db4f77b37d6}" enabled="1" method="Standard" siteId="{2e93f0ed-ff36-46d4-9ce6-e0d902050cf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19</Pages>
  <Words>3666</Words>
  <Characters>20899</Characters>
  <Application>Microsoft Office Word</Application>
  <DocSecurity>0</DocSecurity>
  <Lines>174</Lines>
  <Paragraphs>49</Paragraphs>
  <ScaleCrop>false</ScaleCrop>
  <HeadingPairs>
    <vt:vector size="6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DXC Technology</Company>
  <LinksUpToDate>false</LinksUpToDate>
  <CharactersWithSpaces>24516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Haugaard, Sebastian</dc:creator>
  <cp:keywords>class='Internal'</cp:keywords>
  <cp:lastModifiedBy>Frigg Sabroe</cp:lastModifiedBy>
  <cp:revision>5</cp:revision>
  <cp:lastPrinted>2025-02-10T11:26:00Z</cp:lastPrinted>
  <dcterms:created xsi:type="dcterms:W3CDTF">2025-03-25T15:02:00Z</dcterms:created>
  <dcterms:modified xsi:type="dcterms:W3CDTF">2025-04-04T07:12:00Z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0x01010078C8637C86E35642BD0FF371CC642DD4</vt:lpwstr>
  </property>
  <property fmtid="{D5CDD505-2E9C-101B-9397-08002B2CF9AE}" pid="3" name="Global Keywords">
    <vt:lpwstr/>
  </property>
  <property fmtid="{D5CDD505-2E9C-101B-9397-08002B2CF9AE}" pid="4" name="Proposal Tools Copyright Message">
    <vt:lpwstr>All Rights Reserved</vt:lpwstr>
  </property>
  <property fmtid="{D5CDD505-2E9C-101B-9397-08002B2CF9AE}" pid="5" name="Proposal Tools Customer Name">
    <vt:lpwstr>[CustomerName]</vt:lpwstr>
  </property>
  <property fmtid="{D5CDD505-2E9C-101B-9397-08002B2CF9AE}" pid="6" name="Proposal Tools Margins">
    <vt:lpwstr>Narrow</vt:lpwstr>
  </property>
  <property fmtid="{D5CDD505-2E9C-101B-9397-08002B2CF9AE}" pid="7" name="Proposal Tools Project Name">
    <vt:lpwstr>[ProjectName]</vt:lpwstr>
  </property>
  <property fmtid="{D5CDD505-2E9C-101B-9397-08002B2CF9AE}" pid="8" name="Proposal Tools Proposal Date">
    <vt:lpwstr>[ProposalDate]</vt:lpwstr>
  </property>
  <property fmtid="{D5CDD505-2E9C-101B-9397-08002B2CF9AE}" pid="9" name="Proposal Tools Tagline 1">
    <vt:lpwstr>[Tagline1]</vt:lpwstr>
  </property>
  <property fmtid="{D5CDD505-2E9C-101B-9397-08002B2CF9AE}" pid="10" name="Proposal Tools Tagline 2">
    <vt:lpwstr>[Tagline2]</vt:lpwstr>
  </property>
  <property fmtid="{D5CDD505-2E9C-101B-9397-08002B2CF9AE}" pid="11" name="Proposal Tools Tagline 3">
    <vt:lpwstr>[Tagline3]</vt:lpwstr>
  </property>
  <property fmtid="{D5CDD505-2E9C-101B-9397-08002B2CF9AE}" pid="12" name="Proposal Tools Tagline 4">
    <vt:lpwstr>[Tagline4]</vt:lpwstr>
  </property>
  <property fmtid="{D5CDD505-2E9C-101B-9397-08002B2CF9AE}" pid="13" name="Proposal Tools Theme Word">
    <vt:lpwstr>[ThemeWord]</vt:lpwstr>
  </property>
  <property fmtid="{D5CDD505-2E9C-101B-9397-08002B2CF9AE}" pid="14" name="Proposal Tools Tracking Number">
    <vt:lpwstr>[TrackingNumber]</vt:lpwstr>
  </property>
  <property fmtid="{D5CDD505-2E9C-101B-9397-08002B2CF9AE}" pid="15" name="Special Project DocType">
    <vt:lpwstr/>
  </property>
</Properties>
</file>